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4B" w:rsidRPr="008B7E4B" w:rsidRDefault="008B7E4B" w:rsidP="008B7E4B">
      <w:pPr>
        <w:pStyle w:val="Default"/>
        <w:spacing w:line="360" w:lineRule="auto"/>
        <w:jc w:val="center"/>
        <w:rPr>
          <w:b/>
        </w:rPr>
      </w:pPr>
      <w:r w:rsidRPr="008B7E4B">
        <w:rPr>
          <w:b/>
          <w:sz w:val="32"/>
          <w:szCs w:val="32"/>
        </w:rPr>
        <w:t xml:space="preserve">2019 </w:t>
      </w:r>
      <w:r w:rsidRPr="008B7E4B">
        <w:rPr>
          <w:rFonts w:hint="eastAsia"/>
          <w:b/>
          <w:sz w:val="32"/>
          <w:szCs w:val="32"/>
        </w:rPr>
        <w:t>年度陕西省科学技术进步奖公示信息</w:t>
      </w:r>
    </w:p>
    <w:p w:rsidR="008B7E4B" w:rsidRPr="008B7E4B" w:rsidRDefault="008B7E4B" w:rsidP="008B7E4B">
      <w:pPr>
        <w:pStyle w:val="Default"/>
        <w:spacing w:line="360" w:lineRule="auto"/>
      </w:pPr>
      <w:r w:rsidRPr="008B7E4B">
        <w:rPr>
          <w:rFonts w:hint="eastAsia"/>
        </w:rPr>
        <w:t>一、项目名称</w:t>
      </w:r>
      <w:r w:rsidRPr="008B7E4B">
        <w:t>:</w:t>
      </w:r>
    </w:p>
    <w:p w:rsidR="008B7E4B" w:rsidRPr="008B7E4B" w:rsidRDefault="008B7E4B" w:rsidP="008B7E4B">
      <w:pPr>
        <w:pStyle w:val="Default"/>
        <w:spacing w:line="360" w:lineRule="auto"/>
      </w:pPr>
      <w:r w:rsidRPr="008B7E4B">
        <w:rPr>
          <w:rFonts w:hAnsi="宋体" w:hint="eastAsia"/>
        </w:rPr>
        <w:t>鄂尔多斯盆地延长组致密储层分布特征及勘探目标优选</w:t>
      </w:r>
    </w:p>
    <w:p w:rsidR="008B7E4B" w:rsidRPr="008B7E4B" w:rsidRDefault="008B7E4B" w:rsidP="008B7E4B">
      <w:pPr>
        <w:pStyle w:val="Default"/>
        <w:spacing w:line="360" w:lineRule="auto"/>
      </w:pPr>
      <w:r w:rsidRPr="008B7E4B">
        <w:rPr>
          <w:rFonts w:hint="eastAsia"/>
        </w:rPr>
        <w:t>二、提名者及提名意见</w:t>
      </w:r>
      <w:r w:rsidRPr="008B7E4B">
        <w:t xml:space="preserve"> </w:t>
      </w:r>
    </w:p>
    <w:p w:rsidR="008B7E4B" w:rsidRPr="008B7E4B" w:rsidRDefault="008B7E4B" w:rsidP="008B7E4B">
      <w:pPr>
        <w:pStyle w:val="Default"/>
        <w:spacing w:line="360" w:lineRule="auto"/>
      </w:pPr>
      <w:r w:rsidRPr="008B7E4B">
        <w:t>1</w:t>
      </w:r>
      <w:r w:rsidR="00256F14">
        <w:rPr>
          <w:rFonts w:hint="eastAsia"/>
        </w:rPr>
        <w:t>.</w:t>
      </w:r>
      <w:r w:rsidRPr="008B7E4B">
        <w:rPr>
          <w:rFonts w:hint="eastAsia"/>
        </w:rPr>
        <w:t>提名单位：</w:t>
      </w:r>
    </w:p>
    <w:p w:rsidR="008B7E4B" w:rsidRPr="008B7E4B" w:rsidRDefault="008B7E4B" w:rsidP="008B7E4B">
      <w:pPr>
        <w:pStyle w:val="Default"/>
        <w:spacing w:line="360" w:lineRule="auto"/>
      </w:pPr>
      <w:r w:rsidRPr="008B7E4B">
        <w:rPr>
          <w:rFonts w:hint="eastAsia"/>
        </w:rPr>
        <w:t>陕西省</w:t>
      </w:r>
      <w:r>
        <w:rPr>
          <w:rFonts w:hint="eastAsia"/>
        </w:rPr>
        <w:t>教育</w:t>
      </w:r>
      <w:r w:rsidRPr="008B7E4B">
        <w:rPr>
          <w:rFonts w:hint="eastAsia"/>
        </w:rPr>
        <w:t>厅</w:t>
      </w:r>
    </w:p>
    <w:p w:rsidR="008B7E4B" w:rsidRDefault="008B7E4B" w:rsidP="008B7E4B">
      <w:pPr>
        <w:pStyle w:val="Default"/>
        <w:spacing w:line="360" w:lineRule="auto"/>
      </w:pPr>
      <w:r w:rsidRPr="008B7E4B">
        <w:t>2</w:t>
      </w:r>
      <w:r w:rsidR="00256F14">
        <w:rPr>
          <w:rFonts w:hint="eastAsia"/>
        </w:rPr>
        <w:t>．</w:t>
      </w:r>
      <w:r w:rsidRPr="008B7E4B">
        <w:rPr>
          <w:rFonts w:hint="eastAsia"/>
        </w:rPr>
        <w:t>提名意见：</w:t>
      </w:r>
    </w:p>
    <w:p w:rsidR="008B7E4B" w:rsidRPr="008B7E4B" w:rsidRDefault="008B7E4B" w:rsidP="008B7E4B">
      <w:pPr>
        <w:pStyle w:val="Default"/>
        <w:spacing w:line="360" w:lineRule="auto"/>
        <w:ind w:firstLineChars="200" w:firstLine="480"/>
        <w:jc w:val="both"/>
      </w:pPr>
      <w:r w:rsidRPr="00CC61B6">
        <w:rPr>
          <w:rFonts w:hAnsi="宋体" w:hint="eastAsia"/>
        </w:rPr>
        <w:t>致密储层形成及分布研究是一项难度大且具有重大理论意义和实用价值的工作，处于当代石油地质研究的前缘领域。鄂尔多斯盆地延长组碎屑岩致密储层蕴藏着可观潜力的石油资源。本项目基于国家对石油资源的重大需求，紧密结合油田生产实践进行选题，项目立足于学科前沿，在陕西省教育厅科研计划项目及多项横向课题的支撑下，项目以鄂尔多斯盆地延长组为研究对象，对鄂尔多斯盆地延长组致密储层开展了持续、深入以及系统的研究，项目在地层划分与层序地层对比、物源及沉积演化、沉积体系分析、储层孔隙结构特征、储层成岩作用及成岩相、储层物性及非均质性、储层分类及综合评价、致密油藏富集规律和勘探目标优选等方面进行了深入细致的研究工作，取得了一系列突出的具有创新性的研究成果。该成果学术思想新颖、技术先进、创新性强，具有重要的学术价值，在油田实际生产中具有很好的实用价值，有效解决了致密储层预测的难题，为下一步的勘探和开发提供地质依据，获得了突出的经济及社会效益。</w:t>
      </w:r>
    </w:p>
    <w:p w:rsidR="008B7E4B" w:rsidRPr="008B7E4B" w:rsidRDefault="008B7E4B" w:rsidP="008B7E4B">
      <w:pPr>
        <w:pStyle w:val="Default"/>
        <w:spacing w:line="360" w:lineRule="auto"/>
      </w:pPr>
      <w:r w:rsidRPr="008B7E4B">
        <w:rPr>
          <w:rFonts w:hint="eastAsia"/>
        </w:rPr>
        <w:t>三、项目简介</w:t>
      </w:r>
      <w:r w:rsidRPr="008B7E4B">
        <w:t xml:space="preserve"> </w:t>
      </w:r>
    </w:p>
    <w:p w:rsidR="008B7E4B" w:rsidRPr="008B7E4B" w:rsidRDefault="008B7E4B" w:rsidP="008B7E4B">
      <w:pPr>
        <w:spacing w:line="360" w:lineRule="auto"/>
        <w:ind w:firstLineChars="200" w:firstLine="480"/>
        <w:rPr>
          <w:sz w:val="24"/>
          <w:szCs w:val="24"/>
        </w:rPr>
      </w:pPr>
      <w:r w:rsidRPr="008B7E4B">
        <w:rPr>
          <w:rFonts w:hint="eastAsia"/>
          <w:sz w:val="24"/>
          <w:szCs w:val="24"/>
        </w:rPr>
        <w:t>本项目属于地球科学领域的石油与天然气地质学科，任务来源为陕西省教育厅科研计划项目：鄂尔多斯盆地东南部延长组浊流沉积与油气富集规律研究</w:t>
      </w:r>
      <w:r w:rsidRPr="008B7E4B">
        <w:rPr>
          <w:rFonts w:hint="eastAsia"/>
          <w:sz w:val="24"/>
          <w:szCs w:val="24"/>
        </w:rPr>
        <w:t>(11JK0746)</w:t>
      </w:r>
      <w:r w:rsidRPr="008B7E4B">
        <w:rPr>
          <w:rFonts w:hint="eastAsia"/>
          <w:sz w:val="24"/>
          <w:szCs w:val="24"/>
        </w:rPr>
        <w:t>以及鄂尔多斯盆地东南部石油成藏地质条件研究、致密储层测井沉积微相及成岩相划分研究、华庆地区长</w:t>
      </w:r>
      <w:r w:rsidRPr="008B7E4B">
        <w:rPr>
          <w:rFonts w:hint="eastAsia"/>
          <w:sz w:val="24"/>
          <w:szCs w:val="24"/>
        </w:rPr>
        <w:t>9</w:t>
      </w:r>
      <w:r w:rsidRPr="008B7E4B">
        <w:rPr>
          <w:rFonts w:hint="eastAsia"/>
          <w:sz w:val="24"/>
          <w:szCs w:val="24"/>
        </w:rPr>
        <w:t>储层特征综合研究、南泥湾油田八连沟南</w:t>
      </w:r>
      <w:r w:rsidRPr="008B7E4B">
        <w:rPr>
          <w:rFonts w:hint="eastAsia"/>
          <w:sz w:val="24"/>
          <w:szCs w:val="24"/>
        </w:rPr>
        <w:t>111</w:t>
      </w:r>
      <w:r w:rsidRPr="008B7E4B">
        <w:rPr>
          <w:rFonts w:hint="eastAsia"/>
          <w:sz w:val="24"/>
          <w:szCs w:val="24"/>
        </w:rPr>
        <w:t>井区有利相带研究等</w:t>
      </w:r>
      <w:r>
        <w:rPr>
          <w:rFonts w:hint="eastAsia"/>
          <w:sz w:val="24"/>
          <w:szCs w:val="24"/>
        </w:rPr>
        <w:t>十余</w:t>
      </w:r>
      <w:r w:rsidRPr="008B7E4B">
        <w:rPr>
          <w:rFonts w:hint="eastAsia"/>
          <w:sz w:val="24"/>
          <w:szCs w:val="24"/>
        </w:rPr>
        <w:t>项企事业委托横向课题研究项目。项目主要为中国石油长庆油田分公司和陕西延长石油（集团）有限责任公司提供技术服务，为鄂尔多斯盆地延长组致密储层分布及石油勘探与开发部署提供科学依据，为搞清楚延长组致密储层分布特征、寻找致密油分布规律、确定新的勘探与开发目标提供理论支持，为下一步勘探与开发部署提供理论支撑。</w:t>
      </w:r>
    </w:p>
    <w:p w:rsidR="008B7E4B" w:rsidRPr="008B7E4B" w:rsidRDefault="008B7E4B" w:rsidP="008B7E4B">
      <w:pPr>
        <w:spacing w:line="360" w:lineRule="auto"/>
        <w:ind w:firstLineChars="200" w:firstLine="480"/>
        <w:rPr>
          <w:sz w:val="24"/>
          <w:szCs w:val="24"/>
        </w:rPr>
      </w:pPr>
      <w:r w:rsidRPr="008B7E4B">
        <w:rPr>
          <w:rFonts w:hint="eastAsia"/>
          <w:sz w:val="24"/>
          <w:szCs w:val="24"/>
        </w:rPr>
        <w:lastRenderedPageBreak/>
        <w:t>项目以鄂尔多斯盆地延长组致密储层为重点研究目标，主要研究内容包括：①鄂尔多斯盆地延长组地层划分方案及层序地层划分方案；②鄂尔多斯盆地构造格局及延长组沉积中心迁移演化规律；③鄂尔多斯盆地延长组物源方向分析；④鄂尔多斯盆地延长组沉积体系及湖岸线演化规律；⑤鄂尔多斯盆地延长组致密储层孔隙结构特征；⑥鄂尔多斯盆地延长组储层成岩作用及成岩相特征⑦鄂尔多斯盆地延长组储层物性及非均质性特征；⑧鄂尔多斯盆地延长组储层的分类及综合评价；⑨鄂尔多斯盆地延长组油藏富集规律及勘探目标优选；⑩项目实施效果及勘探成果。</w:t>
      </w:r>
    </w:p>
    <w:p w:rsidR="008B7E4B" w:rsidRPr="008B7E4B" w:rsidRDefault="008B7E4B" w:rsidP="008B7E4B">
      <w:pPr>
        <w:spacing w:line="360" w:lineRule="auto"/>
        <w:ind w:firstLineChars="200" w:firstLine="480"/>
        <w:rPr>
          <w:sz w:val="24"/>
          <w:szCs w:val="24"/>
        </w:rPr>
      </w:pPr>
      <w:r w:rsidRPr="002857C9">
        <w:rPr>
          <w:rFonts w:hint="eastAsia"/>
          <w:sz w:val="24"/>
          <w:szCs w:val="24"/>
        </w:rPr>
        <w:t>本项目在充分吸收现代河流</w:t>
      </w:r>
      <w:r w:rsidRPr="002857C9">
        <w:rPr>
          <w:rFonts w:hint="eastAsia"/>
          <w:sz w:val="24"/>
          <w:szCs w:val="24"/>
        </w:rPr>
        <w:t>-</w:t>
      </w:r>
      <w:r w:rsidRPr="002857C9">
        <w:rPr>
          <w:rFonts w:hint="eastAsia"/>
          <w:sz w:val="24"/>
          <w:szCs w:val="24"/>
        </w:rPr>
        <w:t>三角洲</w:t>
      </w:r>
      <w:r w:rsidRPr="002857C9">
        <w:rPr>
          <w:rFonts w:hint="eastAsia"/>
          <w:sz w:val="24"/>
          <w:szCs w:val="24"/>
        </w:rPr>
        <w:t>-</w:t>
      </w:r>
      <w:r w:rsidRPr="002857C9">
        <w:rPr>
          <w:rFonts w:hint="eastAsia"/>
          <w:sz w:val="24"/>
          <w:szCs w:val="24"/>
        </w:rPr>
        <w:t>湖泊碎屑岩沉积的新理论以及新成果的基础上，应用先进的方法与技术，系统地开展鄂尔多斯盆地储层地质研究。首先广泛收集区域地质资料和地球物理数据以及前人的研究成果；然后开展野外露头勘查及样品采集，对钻井岩心进行详细描述及样本采集。对样品进行实验与测试，开展地球物理资料处理与解释。根据地层岩性及沉积旋回等开展延长组统层研究及地层横向对比与追踪，建立地层对比剖面及层序格架，为开展沉积、储层及成藏综合研究奠定基础。根据露头资料、岩心及薄片资</w:t>
      </w:r>
      <w:r w:rsidRPr="008B7E4B">
        <w:rPr>
          <w:rFonts w:hint="eastAsia"/>
          <w:sz w:val="24"/>
          <w:szCs w:val="24"/>
        </w:rPr>
        <w:t>料和元素地球化学特征开展延长组物源方向及沉积体系研究，分析各沉积体系的沉积特征、建立沉积相模式并编绘各油层组沉积相平面图。从盆地构造特征出发，通过盆地沉积厚度恢复及粒度特征明分析盆地沉降中心和沉积中心及湖盆湖岸线的演化规律。根据显微岩相开展延长组储层岩石组成、胶结物成分、孔隙结构和成岩作用、成岩阶段划分及成岩相研究并绘制成岩相图；在储层地质实验的基础上，开展储层物性、非均质性及四性关系研究，确定影响储层物性的主控因素，进行储层分类与综合评价；从生、储、盖、运移和圈闭等方面分析石油成藏地质条件及油藏富集规律，并优选油气有利聚集区域。</w:t>
      </w:r>
    </w:p>
    <w:p w:rsidR="008B7E4B" w:rsidRPr="002857C9" w:rsidRDefault="008B7E4B" w:rsidP="00995C3A">
      <w:pPr>
        <w:spacing w:line="360" w:lineRule="auto"/>
        <w:rPr>
          <w:sz w:val="24"/>
          <w:szCs w:val="24"/>
        </w:rPr>
      </w:pPr>
      <w:r w:rsidRPr="002857C9">
        <w:rPr>
          <w:rFonts w:hint="eastAsia"/>
          <w:sz w:val="24"/>
          <w:szCs w:val="24"/>
        </w:rPr>
        <w:t>四、客观评价</w:t>
      </w:r>
      <w:r w:rsidRPr="002857C9">
        <w:rPr>
          <w:sz w:val="24"/>
          <w:szCs w:val="24"/>
        </w:rPr>
        <w:t xml:space="preserve"> </w:t>
      </w:r>
    </w:p>
    <w:p w:rsidR="003D698B" w:rsidRPr="002857C9" w:rsidRDefault="00E61802" w:rsidP="002857C9">
      <w:pPr>
        <w:spacing w:line="360" w:lineRule="auto"/>
        <w:ind w:firstLineChars="200" w:firstLine="480"/>
        <w:rPr>
          <w:sz w:val="24"/>
          <w:szCs w:val="24"/>
        </w:rPr>
      </w:pPr>
      <w:r w:rsidRPr="002857C9">
        <w:rPr>
          <w:rFonts w:hint="eastAsia"/>
          <w:sz w:val="24"/>
          <w:szCs w:val="24"/>
        </w:rPr>
        <w:t>项目通过自主研究，对鄂尔多斯盆地延长组地层、层序地层格架、沉积体系、沉降与沉积中心、储层孔隙结构、成岩作用及成岩相、</w:t>
      </w:r>
      <w:r w:rsidR="003D698B" w:rsidRPr="002857C9">
        <w:rPr>
          <w:rFonts w:hint="eastAsia"/>
          <w:sz w:val="24"/>
          <w:szCs w:val="24"/>
        </w:rPr>
        <w:t>储层分类及评价、油藏富集规律等进行研究，获得一批专著和论文等自主知识产权，并已成功应用于延长石油油气勘探公司，经济和社会效益显著。</w:t>
      </w:r>
    </w:p>
    <w:p w:rsidR="008B7E4B" w:rsidRPr="002857C9" w:rsidRDefault="008B7E4B" w:rsidP="002857C9">
      <w:pPr>
        <w:spacing w:line="360" w:lineRule="auto"/>
        <w:ind w:firstLineChars="200" w:firstLine="480"/>
        <w:rPr>
          <w:sz w:val="24"/>
          <w:szCs w:val="24"/>
        </w:rPr>
      </w:pPr>
      <w:r w:rsidRPr="002857C9">
        <w:rPr>
          <w:rFonts w:hint="eastAsia"/>
          <w:sz w:val="24"/>
          <w:szCs w:val="24"/>
        </w:rPr>
        <w:t>1.</w:t>
      </w:r>
      <w:r w:rsidRPr="002857C9">
        <w:rPr>
          <w:rFonts w:hint="eastAsia"/>
          <w:sz w:val="24"/>
          <w:szCs w:val="24"/>
        </w:rPr>
        <w:t>查新结论</w:t>
      </w:r>
    </w:p>
    <w:p w:rsidR="008B7E4B" w:rsidRPr="002857C9" w:rsidRDefault="008B7E4B" w:rsidP="002857C9">
      <w:pPr>
        <w:spacing w:line="360" w:lineRule="auto"/>
        <w:ind w:firstLineChars="200" w:firstLine="480"/>
        <w:rPr>
          <w:sz w:val="24"/>
          <w:szCs w:val="24"/>
        </w:rPr>
      </w:pPr>
      <w:r w:rsidRPr="002857C9">
        <w:rPr>
          <w:rFonts w:hint="eastAsia"/>
          <w:sz w:val="24"/>
          <w:szCs w:val="24"/>
        </w:rPr>
        <w:lastRenderedPageBreak/>
        <w:t>根据教育部查新工作站给出的结论，项目在以下几方面具有创新性：</w:t>
      </w:r>
      <w:r w:rsidR="00C74A90" w:rsidRPr="002857C9">
        <w:rPr>
          <w:rFonts w:hint="eastAsia"/>
          <w:sz w:val="24"/>
          <w:szCs w:val="24"/>
        </w:rPr>
        <w:t>运用全球海平面变化、构造升降、沉积物供应和气候四个因素耦合作用技术，通过生物地层对比、层序地层对比及层序界面讨论，厘定出鄂尔多斯盆地延长组地层划分的</w:t>
      </w:r>
      <w:r w:rsidR="00C74A90" w:rsidRPr="002857C9">
        <w:rPr>
          <w:rFonts w:hint="eastAsia"/>
          <w:sz w:val="24"/>
          <w:szCs w:val="24"/>
        </w:rPr>
        <w:t xml:space="preserve">10 </w:t>
      </w:r>
      <w:r w:rsidR="00C74A90" w:rsidRPr="002857C9">
        <w:rPr>
          <w:rFonts w:hint="eastAsia"/>
          <w:sz w:val="24"/>
          <w:szCs w:val="24"/>
        </w:rPr>
        <w:t>个标志层，结合沉积旋回，将延长组划分为四级规模地层旋回，完成了地层旋回、基准面旋回及地层划分的较好对应；综合运用电子探针、质谱分析、阴极发光等先进技术，从沉积、构造、地震、测井等多角度分析全盆地延长组物源方向和沉积体发育规模，指出物源主要有东北、西北和西南方向，各物源方向砂体发育规模的此消彼长是造成储层非均质性强的重要因素；运用印模法和沉积物粒度分析法恢复了鄂尔多斯盆地延长组沉降中心、沉积中心，二者的迁移和叠加，对烃源岩热演化具有控制作用，其叠合部位将对烃源岩热演化异常高值分布区研究具有重要意义；运用致密储层分类评价技术进行储层物性、非均质性及四性关系研究，确定影响储层物性的主控因素，将储层划分为</w:t>
      </w:r>
      <w:r w:rsidR="00C74A90" w:rsidRPr="002857C9">
        <w:rPr>
          <w:rFonts w:hint="eastAsia"/>
          <w:sz w:val="24"/>
          <w:szCs w:val="24"/>
        </w:rPr>
        <w:t>5</w:t>
      </w:r>
      <w:r w:rsidR="00C74A90" w:rsidRPr="002857C9">
        <w:rPr>
          <w:rFonts w:hint="eastAsia"/>
          <w:sz w:val="24"/>
          <w:szCs w:val="24"/>
        </w:rPr>
        <w:t>类，明确各类储层划分依据及分布规律。</w:t>
      </w:r>
    </w:p>
    <w:p w:rsidR="008B7E4B" w:rsidRPr="002857C9" w:rsidRDefault="00995C3A" w:rsidP="002857C9">
      <w:pPr>
        <w:spacing w:line="360" w:lineRule="auto"/>
        <w:ind w:firstLineChars="200" w:firstLine="480"/>
        <w:rPr>
          <w:sz w:val="24"/>
          <w:szCs w:val="24"/>
        </w:rPr>
      </w:pPr>
      <w:r w:rsidRPr="002857C9">
        <w:rPr>
          <w:rFonts w:hint="eastAsia"/>
          <w:sz w:val="24"/>
          <w:szCs w:val="24"/>
        </w:rPr>
        <w:t>2</w:t>
      </w:r>
      <w:r w:rsidR="008B7E4B" w:rsidRPr="002857C9">
        <w:rPr>
          <w:rFonts w:hint="eastAsia"/>
          <w:sz w:val="24"/>
          <w:szCs w:val="24"/>
        </w:rPr>
        <w:t>.</w:t>
      </w:r>
      <w:r w:rsidR="008B7E4B" w:rsidRPr="002857C9">
        <w:rPr>
          <w:rFonts w:hint="eastAsia"/>
          <w:sz w:val="24"/>
          <w:szCs w:val="24"/>
        </w:rPr>
        <w:t>著作论文他引情况</w:t>
      </w:r>
    </w:p>
    <w:p w:rsidR="008B7E4B" w:rsidRPr="002857C9" w:rsidRDefault="008B7E4B" w:rsidP="002857C9">
      <w:pPr>
        <w:spacing w:line="360" w:lineRule="auto"/>
        <w:ind w:firstLineChars="200" w:firstLine="480"/>
        <w:rPr>
          <w:sz w:val="24"/>
          <w:szCs w:val="24"/>
        </w:rPr>
      </w:pPr>
      <w:r w:rsidRPr="002857C9">
        <w:rPr>
          <w:rFonts w:hint="eastAsia"/>
          <w:sz w:val="24"/>
          <w:szCs w:val="24"/>
        </w:rPr>
        <w:t>项目研究成果累计被引用</w:t>
      </w:r>
      <w:r w:rsidR="00995C3A" w:rsidRPr="002857C9">
        <w:rPr>
          <w:rFonts w:hint="eastAsia"/>
          <w:sz w:val="24"/>
          <w:szCs w:val="24"/>
        </w:rPr>
        <w:t>702</w:t>
      </w:r>
      <w:r w:rsidRPr="002857C9">
        <w:rPr>
          <w:rFonts w:hint="eastAsia"/>
          <w:sz w:val="24"/>
          <w:szCs w:val="24"/>
        </w:rPr>
        <w:t>余次，且他引期刊具有较高的国际知名度和行业知名度。其中发表在</w:t>
      </w:r>
      <w:r w:rsidR="00995C3A" w:rsidRPr="002857C9">
        <w:rPr>
          <w:rFonts w:hint="eastAsia"/>
          <w:sz w:val="24"/>
          <w:szCs w:val="24"/>
        </w:rPr>
        <w:t>中文核心</w:t>
      </w:r>
      <w:r w:rsidRPr="002857C9">
        <w:rPr>
          <w:rFonts w:hint="eastAsia"/>
          <w:sz w:val="24"/>
          <w:szCs w:val="24"/>
        </w:rPr>
        <w:t>期刊《</w:t>
      </w:r>
      <w:r w:rsidR="00995C3A" w:rsidRPr="002857C9">
        <w:rPr>
          <w:rFonts w:hint="eastAsia"/>
          <w:sz w:val="24"/>
          <w:szCs w:val="24"/>
        </w:rPr>
        <w:t>西北大学学报（自然科学版）</w:t>
      </w:r>
      <w:r w:rsidRPr="002857C9">
        <w:rPr>
          <w:rFonts w:hint="eastAsia"/>
          <w:sz w:val="24"/>
          <w:szCs w:val="24"/>
        </w:rPr>
        <w:t>》上的一篇文章“</w:t>
      </w:r>
      <w:r w:rsidR="00995C3A" w:rsidRPr="002857C9">
        <w:rPr>
          <w:rFonts w:hint="eastAsia"/>
          <w:sz w:val="24"/>
          <w:szCs w:val="24"/>
        </w:rPr>
        <w:t>鄂尔多斯盆地晚三叠世延长期沉积体系及岩相古地理演化</w:t>
      </w:r>
      <w:r w:rsidRPr="002857C9">
        <w:rPr>
          <w:rFonts w:hint="eastAsia"/>
          <w:sz w:val="24"/>
          <w:szCs w:val="24"/>
        </w:rPr>
        <w:t>”被引次数近十年内达到</w:t>
      </w:r>
      <w:r w:rsidR="00995C3A" w:rsidRPr="002857C9">
        <w:rPr>
          <w:rFonts w:hint="eastAsia"/>
          <w:sz w:val="24"/>
          <w:szCs w:val="24"/>
        </w:rPr>
        <w:t>346</w:t>
      </w:r>
      <w:r w:rsidRPr="002857C9">
        <w:rPr>
          <w:rFonts w:hint="eastAsia"/>
          <w:sz w:val="24"/>
          <w:szCs w:val="24"/>
        </w:rPr>
        <w:t>次。</w:t>
      </w:r>
    </w:p>
    <w:p w:rsidR="008B7E4B" w:rsidRPr="002857C9" w:rsidRDefault="008B7E4B" w:rsidP="00995C3A">
      <w:pPr>
        <w:spacing w:line="360" w:lineRule="auto"/>
        <w:rPr>
          <w:sz w:val="24"/>
          <w:szCs w:val="24"/>
        </w:rPr>
      </w:pPr>
      <w:r w:rsidRPr="002857C9">
        <w:rPr>
          <w:rFonts w:hint="eastAsia"/>
          <w:sz w:val="24"/>
          <w:szCs w:val="24"/>
        </w:rPr>
        <w:t>五、应用情况</w:t>
      </w:r>
    </w:p>
    <w:p w:rsidR="008B7E4B" w:rsidRPr="008B7E4B" w:rsidRDefault="008B7E4B" w:rsidP="008B7E4B">
      <w:pPr>
        <w:spacing w:line="360" w:lineRule="auto"/>
        <w:ind w:firstLineChars="200" w:firstLine="480"/>
        <w:rPr>
          <w:sz w:val="24"/>
          <w:szCs w:val="24"/>
        </w:rPr>
      </w:pPr>
      <w:r w:rsidRPr="008B7E4B">
        <w:rPr>
          <w:rFonts w:hint="eastAsia"/>
          <w:sz w:val="24"/>
          <w:szCs w:val="24"/>
        </w:rPr>
        <w:t>随着鄂尔多斯盆地延长组致密储层分布特征及勘探目标优选的研究，陕西延长石油（集团）有限责任公司围绕着研究目标并应用研究成果，加强了鄂尔多斯盆地尤其是盆地南部延长组致密油的勘探和开发力度，有效地推进了勘探开发进程，取得了良好的经济效益和社会效益：</w:t>
      </w:r>
    </w:p>
    <w:p w:rsidR="008B7E4B" w:rsidRPr="008B7E4B" w:rsidRDefault="008B7E4B" w:rsidP="008B7E4B">
      <w:pPr>
        <w:spacing w:line="360" w:lineRule="auto"/>
        <w:ind w:firstLineChars="200" w:firstLine="480"/>
        <w:rPr>
          <w:sz w:val="24"/>
          <w:szCs w:val="24"/>
        </w:rPr>
      </w:pPr>
      <w:r w:rsidRPr="008B7E4B">
        <w:rPr>
          <w:rFonts w:hint="eastAsia"/>
          <w:sz w:val="24"/>
          <w:szCs w:val="24"/>
        </w:rPr>
        <w:t>1</w:t>
      </w:r>
      <w:r w:rsidR="00256F14">
        <w:rPr>
          <w:rFonts w:hint="eastAsia"/>
          <w:sz w:val="24"/>
          <w:szCs w:val="24"/>
        </w:rPr>
        <w:t>．</w:t>
      </w:r>
      <w:r w:rsidRPr="008B7E4B">
        <w:rPr>
          <w:rFonts w:hint="eastAsia"/>
          <w:sz w:val="24"/>
          <w:szCs w:val="24"/>
        </w:rPr>
        <w:t>应用情况、经济效益：</w:t>
      </w:r>
    </w:p>
    <w:p w:rsidR="0035257E" w:rsidRDefault="0035257E" w:rsidP="008B7E4B">
      <w:pPr>
        <w:spacing w:line="360" w:lineRule="auto"/>
        <w:ind w:firstLineChars="200" w:firstLine="480"/>
        <w:rPr>
          <w:sz w:val="24"/>
          <w:szCs w:val="24"/>
        </w:rPr>
      </w:pPr>
      <w:r>
        <w:rPr>
          <w:rFonts w:hint="eastAsia"/>
          <w:sz w:val="24"/>
          <w:szCs w:val="24"/>
        </w:rPr>
        <w:t>2007</w:t>
      </w:r>
      <w:r>
        <w:rPr>
          <w:rFonts w:hint="eastAsia"/>
          <w:sz w:val="24"/>
          <w:szCs w:val="24"/>
        </w:rPr>
        <w:t>年</w:t>
      </w:r>
      <w:r>
        <w:rPr>
          <w:rFonts w:hint="eastAsia"/>
          <w:sz w:val="24"/>
          <w:szCs w:val="24"/>
        </w:rPr>
        <w:t>1</w:t>
      </w:r>
      <w:r>
        <w:rPr>
          <w:rFonts w:hint="eastAsia"/>
          <w:sz w:val="24"/>
          <w:szCs w:val="24"/>
        </w:rPr>
        <w:t>月</w:t>
      </w:r>
      <w:r>
        <w:rPr>
          <w:rFonts w:hint="eastAsia"/>
          <w:sz w:val="24"/>
          <w:szCs w:val="24"/>
        </w:rPr>
        <w:t>-2014</w:t>
      </w:r>
      <w:r>
        <w:rPr>
          <w:rFonts w:hint="eastAsia"/>
          <w:sz w:val="24"/>
          <w:szCs w:val="24"/>
        </w:rPr>
        <w:t>年</w:t>
      </w:r>
      <w:r>
        <w:rPr>
          <w:rFonts w:hint="eastAsia"/>
          <w:sz w:val="24"/>
          <w:szCs w:val="24"/>
        </w:rPr>
        <w:t>10</w:t>
      </w:r>
      <w:r>
        <w:rPr>
          <w:rFonts w:hint="eastAsia"/>
          <w:sz w:val="24"/>
          <w:szCs w:val="24"/>
        </w:rPr>
        <w:t>月：</w:t>
      </w:r>
    </w:p>
    <w:p w:rsidR="008B7E4B" w:rsidRPr="008B7E4B" w:rsidRDefault="008B7E4B" w:rsidP="008B7E4B">
      <w:pPr>
        <w:spacing w:line="360" w:lineRule="auto"/>
        <w:ind w:firstLineChars="200" w:firstLine="480"/>
        <w:rPr>
          <w:sz w:val="24"/>
          <w:szCs w:val="24"/>
        </w:rPr>
      </w:pPr>
      <w:r w:rsidRPr="008B7E4B">
        <w:rPr>
          <w:rFonts w:hint="eastAsia"/>
          <w:sz w:val="24"/>
          <w:szCs w:val="24"/>
        </w:rPr>
        <w:t>目标优选后采油厂试油周期内累积采出原油</w:t>
      </w:r>
      <w:r w:rsidRPr="008B7E4B">
        <w:rPr>
          <w:rFonts w:hint="eastAsia"/>
          <w:sz w:val="24"/>
          <w:szCs w:val="24"/>
        </w:rPr>
        <w:t>1780t</w:t>
      </w:r>
      <w:r w:rsidRPr="008B7E4B">
        <w:rPr>
          <w:rFonts w:hint="eastAsia"/>
          <w:sz w:val="24"/>
          <w:szCs w:val="24"/>
        </w:rPr>
        <w:t>，探井试油成功率由年探井试油成功率</w:t>
      </w:r>
      <w:r w:rsidRPr="008B7E4B">
        <w:rPr>
          <w:rFonts w:hint="eastAsia"/>
          <w:sz w:val="24"/>
          <w:szCs w:val="24"/>
        </w:rPr>
        <w:t>45%</w:t>
      </w:r>
      <w:r w:rsidRPr="008B7E4B">
        <w:rPr>
          <w:rFonts w:hint="eastAsia"/>
          <w:sz w:val="24"/>
          <w:szCs w:val="24"/>
        </w:rPr>
        <w:t>提高到</w:t>
      </w:r>
      <w:r w:rsidRPr="008B7E4B">
        <w:rPr>
          <w:rFonts w:hint="eastAsia"/>
          <w:sz w:val="24"/>
          <w:szCs w:val="24"/>
        </w:rPr>
        <w:t>81%</w:t>
      </w:r>
      <w:r w:rsidRPr="008B7E4B">
        <w:rPr>
          <w:rFonts w:hint="eastAsia"/>
          <w:sz w:val="24"/>
          <w:szCs w:val="24"/>
        </w:rPr>
        <w:t>，实施建议老井试油</w:t>
      </w:r>
      <w:r w:rsidRPr="008B7E4B">
        <w:rPr>
          <w:rFonts w:hint="eastAsia"/>
          <w:sz w:val="24"/>
          <w:szCs w:val="24"/>
        </w:rPr>
        <w:t>12</w:t>
      </w:r>
      <w:r w:rsidRPr="008B7E4B">
        <w:rPr>
          <w:rFonts w:hint="eastAsia"/>
          <w:sz w:val="24"/>
          <w:szCs w:val="24"/>
        </w:rPr>
        <w:t>口，平均日增原油</w:t>
      </w:r>
      <w:r w:rsidRPr="008B7E4B">
        <w:rPr>
          <w:rFonts w:hint="eastAsia"/>
          <w:sz w:val="24"/>
          <w:szCs w:val="24"/>
        </w:rPr>
        <w:t>21.5t</w:t>
      </w:r>
      <w:r w:rsidRPr="008B7E4B">
        <w:rPr>
          <w:rFonts w:hint="eastAsia"/>
          <w:sz w:val="24"/>
          <w:szCs w:val="24"/>
        </w:rPr>
        <w:t>，老井试油成功率达到</w:t>
      </w:r>
      <w:r w:rsidRPr="008B7E4B">
        <w:rPr>
          <w:rFonts w:hint="eastAsia"/>
          <w:sz w:val="24"/>
          <w:szCs w:val="24"/>
        </w:rPr>
        <w:t>75%</w:t>
      </w:r>
      <w:r w:rsidRPr="008B7E4B">
        <w:rPr>
          <w:rFonts w:hint="eastAsia"/>
          <w:sz w:val="24"/>
          <w:szCs w:val="24"/>
        </w:rPr>
        <w:t>，</w:t>
      </w:r>
      <w:r w:rsidRPr="008B7E4B">
        <w:rPr>
          <w:rFonts w:hint="eastAsia"/>
          <w:sz w:val="24"/>
          <w:szCs w:val="24"/>
        </w:rPr>
        <w:t>2012</w:t>
      </w:r>
      <w:r w:rsidRPr="008B7E4B">
        <w:rPr>
          <w:rFonts w:hint="eastAsia"/>
          <w:sz w:val="24"/>
          <w:szCs w:val="24"/>
        </w:rPr>
        <w:t>年度累积增产原油</w:t>
      </w:r>
      <w:r w:rsidRPr="008B7E4B">
        <w:rPr>
          <w:rFonts w:hint="eastAsia"/>
          <w:sz w:val="24"/>
          <w:szCs w:val="24"/>
        </w:rPr>
        <w:t>6450t</w:t>
      </w:r>
      <w:r w:rsidRPr="008B7E4B">
        <w:rPr>
          <w:rFonts w:hint="eastAsia"/>
          <w:sz w:val="24"/>
          <w:szCs w:val="24"/>
        </w:rPr>
        <w:t>，产生直接经济效益</w:t>
      </w:r>
      <w:r w:rsidRPr="008B7E4B">
        <w:rPr>
          <w:rFonts w:hint="eastAsia"/>
          <w:sz w:val="24"/>
          <w:szCs w:val="24"/>
        </w:rPr>
        <w:t>2715</w:t>
      </w:r>
      <w:r w:rsidRPr="008B7E4B">
        <w:rPr>
          <w:rFonts w:hint="eastAsia"/>
          <w:sz w:val="24"/>
          <w:szCs w:val="24"/>
        </w:rPr>
        <w:t>万元，提交探明石油地质储量</w:t>
      </w:r>
      <w:r w:rsidRPr="008B7E4B">
        <w:rPr>
          <w:rFonts w:hint="eastAsia"/>
          <w:sz w:val="24"/>
          <w:szCs w:val="24"/>
        </w:rPr>
        <w:t>1000</w:t>
      </w:r>
      <w:r w:rsidRPr="008B7E4B">
        <w:rPr>
          <w:rFonts w:hint="eastAsia"/>
          <w:sz w:val="24"/>
          <w:szCs w:val="24"/>
        </w:rPr>
        <w:t>万吨，按采收率</w:t>
      </w:r>
      <w:r w:rsidRPr="008B7E4B">
        <w:rPr>
          <w:rFonts w:hint="eastAsia"/>
          <w:sz w:val="24"/>
          <w:szCs w:val="24"/>
        </w:rPr>
        <w:t>11%</w:t>
      </w:r>
      <w:r w:rsidRPr="008B7E4B">
        <w:rPr>
          <w:rFonts w:hint="eastAsia"/>
          <w:sz w:val="24"/>
          <w:szCs w:val="24"/>
        </w:rPr>
        <w:t>和原油</w:t>
      </w:r>
      <w:r w:rsidRPr="008B7E4B">
        <w:rPr>
          <w:rFonts w:hint="eastAsia"/>
          <w:sz w:val="24"/>
          <w:szCs w:val="24"/>
        </w:rPr>
        <w:t>2050</w:t>
      </w:r>
      <w:r w:rsidRPr="008B7E4B">
        <w:rPr>
          <w:rFonts w:hint="eastAsia"/>
          <w:sz w:val="24"/>
          <w:szCs w:val="24"/>
        </w:rPr>
        <w:t>元</w:t>
      </w:r>
      <w:r w:rsidRPr="008B7E4B">
        <w:rPr>
          <w:rFonts w:hint="eastAsia"/>
          <w:sz w:val="24"/>
          <w:szCs w:val="24"/>
        </w:rPr>
        <w:t>/</w:t>
      </w:r>
      <w:r w:rsidRPr="008B7E4B">
        <w:rPr>
          <w:rFonts w:hint="eastAsia"/>
          <w:sz w:val="24"/>
          <w:szCs w:val="24"/>
        </w:rPr>
        <w:t>吨</w:t>
      </w:r>
      <w:r w:rsidRPr="008B7E4B">
        <w:rPr>
          <w:rFonts w:hint="eastAsia"/>
          <w:sz w:val="24"/>
          <w:szCs w:val="24"/>
        </w:rPr>
        <w:lastRenderedPageBreak/>
        <w:t>计算，预期产生间接经济效益</w:t>
      </w:r>
      <w:r w:rsidRPr="008B7E4B">
        <w:rPr>
          <w:rFonts w:hint="eastAsia"/>
          <w:sz w:val="24"/>
          <w:szCs w:val="24"/>
        </w:rPr>
        <w:t>22.55</w:t>
      </w:r>
      <w:r w:rsidRPr="008B7E4B">
        <w:rPr>
          <w:rFonts w:hint="eastAsia"/>
          <w:sz w:val="24"/>
          <w:szCs w:val="24"/>
        </w:rPr>
        <w:t>亿元。</w:t>
      </w:r>
    </w:p>
    <w:p w:rsidR="008B7E4B" w:rsidRPr="008B7E4B" w:rsidRDefault="008B7E4B" w:rsidP="008B7E4B">
      <w:pPr>
        <w:spacing w:line="360" w:lineRule="auto"/>
        <w:ind w:firstLineChars="200" w:firstLine="480"/>
        <w:rPr>
          <w:sz w:val="24"/>
          <w:szCs w:val="24"/>
        </w:rPr>
      </w:pPr>
      <w:r w:rsidRPr="008B7E4B">
        <w:rPr>
          <w:rFonts w:hint="eastAsia"/>
          <w:sz w:val="24"/>
          <w:szCs w:val="24"/>
        </w:rPr>
        <w:t>2013</w:t>
      </w:r>
      <w:r w:rsidRPr="008B7E4B">
        <w:rPr>
          <w:rFonts w:hint="eastAsia"/>
          <w:sz w:val="24"/>
          <w:szCs w:val="24"/>
        </w:rPr>
        <w:t>年南部探区部署探井</w:t>
      </w:r>
      <w:r w:rsidRPr="008B7E4B">
        <w:rPr>
          <w:rFonts w:hint="eastAsia"/>
          <w:sz w:val="24"/>
          <w:szCs w:val="24"/>
        </w:rPr>
        <w:t>110</w:t>
      </w:r>
      <w:r w:rsidRPr="008B7E4B">
        <w:rPr>
          <w:rFonts w:hint="eastAsia"/>
          <w:sz w:val="24"/>
          <w:szCs w:val="24"/>
        </w:rPr>
        <w:t>口，实施后钻井成功率为</w:t>
      </w:r>
      <w:r w:rsidRPr="008B7E4B">
        <w:rPr>
          <w:rFonts w:hint="eastAsia"/>
          <w:sz w:val="24"/>
          <w:szCs w:val="24"/>
        </w:rPr>
        <w:t>100%</w:t>
      </w:r>
      <w:r w:rsidRPr="008B7E4B">
        <w:rPr>
          <w:rFonts w:hint="eastAsia"/>
          <w:sz w:val="24"/>
          <w:szCs w:val="24"/>
        </w:rPr>
        <w:t>；试油井</w:t>
      </w:r>
      <w:r w:rsidRPr="008B7E4B">
        <w:rPr>
          <w:rFonts w:hint="eastAsia"/>
          <w:sz w:val="24"/>
          <w:szCs w:val="24"/>
        </w:rPr>
        <w:t>102</w:t>
      </w:r>
      <w:r w:rsidRPr="008B7E4B">
        <w:rPr>
          <w:rFonts w:hint="eastAsia"/>
          <w:sz w:val="24"/>
          <w:szCs w:val="24"/>
        </w:rPr>
        <w:t>口，获工业油流</w:t>
      </w:r>
      <w:r w:rsidRPr="008B7E4B">
        <w:rPr>
          <w:rFonts w:hint="eastAsia"/>
          <w:sz w:val="24"/>
          <w:szCs w:val="24"/>
        </w:rPr>
        <w:t>56</w:t>
      </w:r>
      <w:r w:rsidRPr="008B7E4B">
        <w:rPr>
          <w:rFonts w:hint="eastAsia"/>
          <w:sz w:val="24"/>
          <w:szCs w:val="24"/>
        </w:rPr>
        <w:t>口，试油成功率</w:t>
      </w:r>
      <w:r w:rsidRPr="008B7E4B">
        <w:rPr>
          <w:rFonts w:hint="eastAsia"/>
          <w:sz w:val="24"/>
          <w:szCs w:val="24"/>
        </w:rPr>
        <w:t>54.9%</w:t>
      </w:r>
      <w:r w:rsidRPr="008B7E4B">
        <w:rPr>
          <w:rFonts w:hint="eastAsia"/>
          <w:sz w:val="24"/>
          <w:szCs w:val="24"/>
        </w:rPr>
        <w:t>；直接经济效益达</w:t>
      </w:r>
      <w:r w:rsidRPr="008B7E4B">
        <w:rPr>
          <w:rFonts w:hint="eastAsia"/>
          <w:sz w:val="24"/>
          <w:szCs w:val="24"/>
        </w:rPr>
        <w:t>3000</w:t>
      </w:r>
      <w:r w:rsidRPr="008B7E4B">
        <w:rPr>
          <w:rFonts w:hint="eastAsia"/>
          <w:sz w:val="24"/>
          <w:szCs w:val="24"/>
        </w:rPr>
        <w:t>万元，探明石油地质储量</w:t>
      </w:r>
      <w:r w:rsidRPr="008B7E4B">
        <w:rPr>
          <w:rFonts w:hint="eastAsia"/>
          <w:sz w:val="24"/>
          <w:szCs w:val="24"/>
        </w:rPr>
        <w:t>1987.39</w:t>
      </w:r>
      <w:r w:rsidRPr="008B7E4B">
        <w:rPr>
          <w:rFonts w:hint="eastAsia"/>
          <w:sz w:val="24"/>
          <w:szCs w:val="24"/>
        </w:rPr>
        <w:t>万吨；按采收率</w:t>
      </w:r>
      <w:r w:rsidRPr="008B7E4B">
        <w:rPr>
          <w:rFonts w:hint="eastAsia"/>
          <w:sz w:val="24"/>
          <w:szCs w:val="24"/>
        </w:rPr>
        <w:t>11%</w:t>
      </w:r>
      <w:r w:rsidRPr="008B7E4B">
        <w:rPr>
          <w:rFonts w:hint="eastAsia"/>
          <w:sz w:val="24"/>
          <w:szCs w:val="24"/>
        </w:rPr>
        <w:t>和原油</w:t>
      </w:r>
      <w:r w:rsidRPr="008B7E4B">
        <w:rPr>
          <w:rFonts w:hint="eastAsia"/>
          <w:sz w:val="24"/>
          <w:szCs w:val="24"/>
        </w:rPr>
        <w:t>2050</w:t>
      </w:r>
      <w:r w:rsidRPr="008B7E4B">
        <w:rPr>
          <w:rFonts w:hint="eastAsia"/>
          <w:sz w:val="24"/>
          <w:szCs w:val="24"/>
        </w:rPr>
        <w:t>元</w:t>
      </w:r>
      <w:r w:rsidRPr="008B7E4B">
        <w:rPr>
          <w:rFonts w:hint="eastAsia"/>
          <w:sz w:val="24"/>
          <w:szCs w:val="24"/>
        </w:rPr>
        <w:t>/</w:t>
      </w:r>
      <w:r w:rsidRPr="008B7E4B">
        <w:rPr>
          <w:rFonts w:hint="eastAsia"/>
          <w:sz w:val="24"/>
          <w:szCs w:val="24"/>
        </w:rPr>
        <w:t>吨计算，预期产生间接经济效益</w:t>
      </w:r>
      <w:r w:rsidRPr="008B7E4B">
        <w:rPr>
          <w:rFonts w:hint="eastAsia"/>
          <w:sz w:val="24"/>
          <w:szCs w:val="24"/>
        </w:rPr>
        <w:t>44.82</w:t>
      </w:r>
      <w:r w:rsidRPr="008B7E4B">
        <w:rPr>
          <w:rFonts w:hint="eastAsia"/>
          <w:sz w:val="24"/>
          <w:szCs w:val="24"/>
        </w:rPr>
        <w:t>亿元。预测各类石油地质资源量</w:t>
      </w:r>
      <w:r w:rsidRPr="008B7E4B">
        <w:rPr>
          <w:rFonts w:hint="eastAsia"/>
          <w:sz w:val="24"/>
          <w:szCs w:val="24"/>
        </w:rPr>
        <w:t>48406</w:t>
      </w:r>
      <w:r w:rsidRPr="008B7E4B">
        <w:rPr>
          <w:rFonts w:hint="eastAsia"/>
          <w:sz w:val="24"/>
          <w:szCs w:val="24"/>
        </w:rPr>
        <w:t>万吨。预计可探明石油地质储量</w:t>
      </w:r>
      <w:r w:rsidRPr="008B7E4B">
        <w:rPr>
          <w:rFonts w:hint="eastAsia"/>
          <w:sz w:val="24"/>
          <w:szCs w:val="24"/>
        </w:rPr>
        <w:t>9681.2</w:t>
      </w:r>
      <w:r w:rsidRPr="008B7E4B">
        <w:rPr>
          <w:rFonts w:hint="eastAsia"/>
          <w:sz w:val="24"/>
          <w:szCs w:val="24"/>
        </w:rPr>
        <w:t>万吨。</w:t>
      </w:r>
    </w:p>
    <w:p w:rsidR="008B7E4B" w:rsidRPr="008B7E4B" w:rsidRDefault="008B7E4B" w:rsidP="008B7E4B">
      <w:pPr>
        <w:spacing w:line="360" w:lineRule="auto"/>
        <w:ind w:firstLineChars="200" w:firstLine="480"/>
        <w:rPr>
          <w:sz w:val="24"/>
          <w:szCs w:val="24"/>
        </w:rPr>
      </w:pPr>
      <w:r w:rsidRPr="008B7E4B">
        <w:rPr>
          <w:rFonts w:hint="eastAsia"/>
          <w:sz w:val="24"/>
          <w:szCs w:val="24"/>
        </w:rPr>
        <w:t>2014</w:t>
      </w:r>
      <w:r w:rsidRPr="008B7E4B">
        <w:rPr>
          <w:rFonts w:hint="eastAsia"/>
          <w:sz w:val="24"/>
          <w:szCs w:val="24"/>
        </w:rPr>
        <w:t>年在优选的目标区块部署探井</w:t>
      </w:r>
      <w:r w:rsidRPr="008B7E4B">
        <w:rPr>
          <w:rFonts w:hint="eastAsia"/>
          <w:sz w:val="24"/>
          <w:szCs w:val="24"/>
        </w:rPr>
        <w:t>50</w:t>
      </w:r>
      <w:r w:rsidRPr="008B7E4B">
        <w:rPr>
          <w:rFonts w:hint="eastAsia"/>
          <w:sz w:val="24"/>
          <w:szCs w:val="24"/>
        </w:rPr>
        <w:t>口，实施后钻井成功率为</w:t>
      </w:r>
      <w:r w:rsidRPr="008B7E4B">
        <w:rPr>
          <w:rFonts w:hint="eastAsia"/>
          <w:sz w:val="24"/>
          <w:szCs w:val="24"/>
        </w:rPr>
        <w:t>100%</w:t>
      </w:r>
      <w:r w:rsidRPr="008B7E4B">
        <w:rPr>
          <w:rFonts w:hint="eastAsia"/>
          <w:sz w:val="24"/>
          <w:szCs w:val="24"/>
        </w:rPr>
        <w:t>；试油获工业油流</w:t>
      </w:r>
      <w:r w:rsidRPr="008B7E4B">
        <w:rPr>
          <w:rFonts w:hint="eastAsia"/>
          <w:sz w:val="24"/>
          <w:szCs w:val="24"/>
        </w:rPr>
        <w:t>28</w:t>
      </w:r>
      <w:r w:rsidRPr="008B7E4B">
        <w:rPr>
          <w:rFonts w:hint="eastAsia"/>
          <w:sz w:val="24"/>
          <w:szCs w:val="24"/>
        </w:rPr>
        <w:t>口，成功率</w:t>
      </w:r>
      <w:r w:rsidRPr="008B7E4B">
        <w:rPr>
          <w:rFonts w:hint="eastAsia"/>
          <w:sz w:val="24"/>
          <w:szCs w:val="24"/>
        </w:rPr>
        <w:t>56%</w:t>
      </w:r>
      <w:r w:rsidRPr="008B7E4B">
        <w:rPr>
          <w:rFonts w:hint="eastAsia"/>
          <w:sz w:val="24"/>
          <w:szCs w:val="24"/>
        </w:rPr>
        <w:t>；直接经济效益</w:t>
      </w:r>
      <w:r w:rsidRPr="008B7E4B">
        <w:rPr>
          <w:rFonts w:hint="eastAsia"/>
          <w:sz w:val="24"/>
          <w:szCs w:val="24"/>
        </w:rPr>
        <w:t>1500</w:t>
      </w:r>
      <w:r w:rsidRPr="008B7E4B">
        <w:rPr>
          <w:rFonts w:hint="eastAsia"/>
          <w:sz w:val="24"/>
          <w:szCs w:val="24"/>
        </w:rPr>
        <w:t>万元，探明石油地质储量</w:t>
      </w:r>
      <w:r w:rsidRPr="008B7E4B">
        <w:rPr>
          <w:rFonts w:hint="eastAsia"/>
          <w:sz w:val="24"/>
          <w:szCs w:val="24"/>
        </w:rPr>
        <w:t>990.5</w:t>
      </w:r>
      <w:r w:rsidRPr="008B7E4B">
        <w:rPr>
          <w:rFonts w:hint="eastAsia"/>
          <w:sz w:val="24"/>
          <w:szCs w:val="24"/>
        </w:rPr>
        <w:t>万吨；预期产生间接经济效益</w:t>
      </w:r>
      <w:r w:rsidRPr="008B7E4B">
        <w:rPr>
          <w:rFonts w:hint="eastAsia"/>
          <w:sz w:val="24"/>
          <w:szCs w:val="24"/>
        </w:rPr>
        <w:t>22.34</w:t>
      </w:r>
      <w:r w:rsidRPr="008B7E4B">
        <w:rPr>
          <w:rFonts w:hint="eastAsia"/>
          <w:sz w:val="24"/>
          <w:szCs w:val="24"/>
        </w:rPr>
        <w:t>亿元。</w:t>
      </w:r>
    </w:p>
    <w:p w:rsidR="0035257E" w:rsidRPr="0035257E" w:rsidRDefault="0035257E" w:rsidP="0035257E">
      <w:pPr>
        <w:spacing w:line="360" w:lineRule="auto"/>
        <w:ind w:firstLineChars="200" w:firstLine="480"/>
        <w:rPr>
          <w:sz w:val="24"/>
          <w:szCs w:val="24"/>
        </w:rPr>
      </w:pPr>
      <w:r w:rsidRPr="0035257E">
        <w:rPr>
          <w:sz w:val="24"/>
          <w:szCs w:val="24"/>
        </w:rPr>
        <w:t>2016</w:t>
      </w:r>
      <w:r w:rsidRPr="0035257E">
        <w:rPr>
          <w:sz w:val="24"/>
          <w:szCs w:val="24"/>
        </w:rPr>
        <w:t>年</w:t>
      </w:r>
      <w:r w:rsidRPr="0035257E">
        <w:rPr>
          <w:rFonts w:hint="eastAsia"/>
          <w:sz w:val="24"/>
          <w:szCs w:val="24"/>
        </w:rPr>
        <w:t>1</w:t>
      </w:r>
      <w:r w:rsidRPr="0035257E">
        <w:rPr>
          <w:rFonts w:hint="eastAsia"/>
          <w:sz w:val="24"/>
          <w:szCs w:val="24"/>
        </w:rPr>
        <w:t>月</w:t>
      </w:r>
      <w:r w:rsidRPr="0035257E">
        <w:rPr>
          <w:sz w:val="24"/>
          <w:szCs w:val="24"/>
        </w:rPr>
        <w:t>~2018</w:t>
      </w:r>
      <w:r w:rsidRPr="0035257E">
        <w:rPr>
          <w:sz w:val="24"/>
          <w:szCs w:val="24"/>
        </w:rPr>
        <w:t>年</w:t>
      </w:r>
      <w:r w:rsidRPr="0035257E">
        <w:rPr>
          <w:rFonts w:hint="eastAsia"/>
          <w:sz w:val="24"/>
          <w:szCs w:val="24"/>
        </w:rPr>
        <w:t>12</w:t>
      </w:r>
      <w:r w:rsidRPr="0035257E">
        <w:rPr>
          <w:rFonts w:hint="eastAsia"/>
          <w:sz w:val="24"/>
          <w:szCs w:val="24"/>
        </w:rPr>
        <w:t>月；</w:t>
      </w:r>
    </w:p>
    <w:p w:rsidR="0035257E" w:rsidRPr="0035257E" w:rsidRDefault="0035257E" w:rsidP="0035257E">
      <w:pPr>
        <w:spacing w:line="360" w:lineRule="auto"/>
        <w:ind w:firstLineChars="200" w:firstLine="480"/>
        <w:rPr>
          <w:sz w:val="24"/>
          <w:szCs w:val="24"/>
        </w:rPr>
      </w:pPr>
      <w:r w:rsidRPr="0035257E">
        <w:rPr>
          <w:sz w:val="24"/>
          <w:szCs w:val="24"/>
        </w:rPr>
        <w:t>目标优选后，连续</w:t>
      </w:r>
      <w:r w:rsidRPr="0035257E">
        <w:rPr>
          <w:sz w:val="24"/>
          <w:szCs w:val="24"/>
        </w:rPr>
        <w:t>3</w:t>
      </w:r>
      <w:r w:rsidRPr="0035257E">
        <w:rPr>
          <w:sz w:val="24"/>
          <w:szCs w:val="24"/>
        </w:rPr>
        <w:t>年采油厂试油周期内探井试油成功率由</w:t>
      </w:r>
      <w:r w:rsidRPr="0035257E">
        <w:rPr>
          <w:sz w:val="24"/>
          <w:szCs w:val="24"/>
        </w:rPr>
        <w:t>45%</w:t>
      </w:r>
      <w:r w:rsidRPr="0035257E">
        <w:rPr>
          <w:sz w:val="24"/>
          <w:szCs w:val="24"/>
        </w:rPr>
        <w:t>提高到</w:t>
      </w:r>
      <w:r w:rsidRPr="0035257E">
        <w:rPr>
          <w:sz w:val="24"/>
          <w:szCs w:val="24"/>
        </w:rPr>
        <w:t>76.4%</w:t>
      </w:r>
      <w:r w:rsidRPr="0035257E">
        <w:rPr>
          <w:sz w:val="24"/>
          <w:szCs w:val="24"/>
        </w:rPr>
        <w:t>，累积采出原油</w:t>
      </w:r>
      <w:r w:rsidRPr="0035257E">
        <w:rPr>
          <w:sz w:val="24"/>
          <w:szCs w:val="24"/>
        </w:rPr>
        <w:t>25575</w:t>
      </w:r>
      <w:r w:rsidRPr="0035257E">
        <w:rPr>
          <w:sz w:val="24"/>
          <w:szCs w:val="24"/>
        </w:rPr>
        <w:t>吨，新增利润合计</w:t>
      </w:r>
      <w:r w:rsidRPr="0035257E">
        <w:rPr>
          <w:sz w:val="24"/>
          <w:szCs w:val="24"/>
        </w:rPr>
        <w:t>312</w:t>
      </w:r>
      <w:r w:rsidRPr="0035257E">
        <w:rPr>
          <w:rFonts w:hint="eastAsia"/>
          <w:sz w:val="24"/>
          <w:szCs w:val="24"/>
        </w:rPr>
        <w:t>1</w:t>
      </w:r>
      <w:r w:rsidRPr="0035257E">
        <w:rPr>
          <w:sz w:val="24"/>
          <w:szCs w:val="24"/>
        </w:rPr>
        <w:t>.</w:t>
      </w:r>
      <w:r w:rsidRPr="0035257E">
        <w:rPr>
          <w:rFonts w:hint="eastAsia"/>
          <w:sz w:val="24"/>
          <w:szCs w:val="24"/>
        </w:rPr>
        <w:t>42</w:t>
      </w:r>
      <w:r w:rsidRPr="0035257E">
        <w:rPr>
          <w:sz w:val="24"/>
          <w:szCs w:val="24"/>
        </w:rPr>
        <w:t>万元；提交探明石油地质储量</w:t>
      </w:r>
      <w:r w:rsidRPr="0035257E">
        <w:rPr>
          <w:sz w:val="24"/>
          <w:szCs w:val="24"/>
        </w:rPr>
        <w:t>3200</w:t>
      </w:r>
      <w:r w:rsidRPr="0035257E">
        <w:rPr>
          <w:sz w:val="24"/>
          <w:szCs w:val="24"/>
        </w:rPr>
        <w:t>万吨，按照采收率</w:t>
      </w:r>
      <w:r w:rsidRPr="0035257E">
        <w:rPr>
          <w:sz w:val="24"/>
          <w:szCs w:val="24"/>
        </w:rPr>
        <w:t>14%</w:t>
      </w:r>
      <w:r w:rsidRPr="0035257E">
        <w:rPr>
          <w:rFonts w:hint="eastAsia"/>
          <w:sz w:val="24"/>
          <w:szCs w:val="24"/>
        </w:rPr>
        <w:t>和原油税后价格</w:t>
      </w:r>
      <w:r w:rsidRPr="0035257E">
        <w:rPr>
          <w:rFonts w:hint="eastAsia"/>
          <w:sz w:val="24"/>
          <w:szCs w:val="24"/>
        </w:rPr>
        <w:t>2820.5</w:t>
      </w:r>
      <w:r w:rsidRPr="0035257E">
        <w:rPr>
          <w:rFonts w:hint="eastAsia"/>
          <w:sz w:val="24"/>
          <w:szCs w:val="24"/>
        </w:rPr>
        <w:t>元</w:t>
      </w:r>
      <w:r w:rsidRPr="0035257E">
        <w:rPr>
          <w:rFonts w:hint="eastAsia"/>
          <w:sz w:val="24"/>
          <w:szCs w:val="24"/>
        </w:rPr>
        <w:t>/</w:t>
      </w:r>
      <w:r w:rsidRPr="0035257E">
        <w:rPr>
          <w:rFonts w:hint="eastAsia"/>
          <w:sz w:val="24"/>
          <w:szCs w:val="24"/>
        </w:rPr>
        <w:t>吨计算</w:t>
      </w:r>
      <w:r w:rsidRPr="0035257E">
        <w:rPr>
          <w:sz w:val="24"/>
          <w:szCs w:val="24"/>
        </w:rPr>
        <w:t>，可产生间接经济效益</w:t>
      </w:r>
      <w:r w:rsidRPr="0035257E">
        <w:rPr>
          <w:rFonts w:hint="eastAsia"/>
          <w:sz w:val="24"/>
          <w:szCs w:val="24"/>
        </w:rPr>
        <w:t>126</w:t>
      </w:r>
      <w:r w:rsidRPr="0035257E">
        <w:rPr>
          <w:sz w:val="24"/>
          <w:szCs w:val="24"/>
        </w:rPr>
        <w:t>.</w:t>
      </w:r>
      <w:r w:rsidRPr="0035257E">
        <w:rPr>
          <w:rFonts w:hint="eastAsia"/>
          <w:sz w:val="24"/>
          <w:szCs w:val="24"/>
        </w:rPr>
        <w:t>36</w:t>
      </w:r>
      <w:r w:rsidRPr="0035257E">
        <w:rPr>
          <w:sz w:val="24"/>
          <w:szCs w:val="24"/>
        </w:rPr>
        <w:t>亿元。</w:t>
      </w:r>
    </w:p>
    <w:p w:rsidR="0035257E" w:rsidRPr="0035257E" w:rsidRDefault="0035257E" w:rsidP="0035257E">
      <w:pPr>
        <w:spacing w:line="360" w:lineRule="auto"/>
        <w:ind w:firstLineChars="200" w:firstLine="480"/>
        <w:rPr>
          <w:sz w:val="24"/>
          <w:szCs w:val="24"/>
        </w:rPr>
      </w:pPr>
      <w:r w:rsidRPr="0035257E">
        <w:rPr>
          <w:rFonts w:hint="eastAsia"/>
          <w:sz w:val="24"/>
          <w:szCs w:val="24"/>
        </w:rPr>
        <w:t>具体</w:t>
      </w:r>
      <w:r w:rsidRPr="0035257E">
        <w:rPr>
          <w:sz w:val="24"/>
          <w:szCs w:val="24"/>
        </w:rPr>
        <w:t>应用情况如下：</w:t>
      </w:r>
    </w:p>
    <w:p w:rsidR="0035257E" w:rsidRPr="0035257E" w:rsidRDefault="0035257E" w:rsidP="0035257E">
      <w:pPr>
        <w:spacing w:line="360" w:lineRule="auto"/>
        <w:ind w:firstLineChars="200" w:firstLine="480"/>
        <w:rPr>
          <w:sz w:val="24"/>
          <w:szCs w:val="24"/>
        </w:rPr>
      </w:pPr>
      <w:r w:rsidRPr="0035257E">
        <w:rPr>
          <w:sz w:val="24"/>
          <w:szCs w:val="24"/>
        </w:rPr>
        <w:t>2016</w:t>
      </w:r>
      <w:r w:rsidRPr="0035257E">
        <w:rPr>
          <w:sz w:val="24"/>
          <w:szCs w:val="24"/>
        </w:rPr>
        <w:t>年实施建议老井试油</w:t>
      </w:r>
      <w:r w:rsidRPr="0035257E">
        <w:rPr>
          <w:sz w:val="24"/>
          <w:szCs w:val="24"/>
        </w:rPr>
        <w:t>55</w:t>
      </w:r>
      <w:r w:rsidRPr="0035257E">
        <w:rPr>
          <w:sz w:val="24"/>
          <w:szCs w:val="24"/>
        </w:rPr>
        <w:t>口，获工业油流井</w:t>
      </w:r>
      <w:r w:rsidRPr="0035257E">
        <w:rPr>
          <w:sz w:val="24"/>
          <w:szCs w:val="24"/>
        </w:rPr>
        <w:t>41</w:t>
      </w:r>
      <w:r w:rsidRPr="0035257E">
        <w:rPr>
          <w:sz w:val="24"/>
          <w:szCs w:val="24"/>
        </w:rPr>
        <w:t>口，平均日增原油</w:t>
      </w:r>
      <w:r w:rsidRPr="0035257E">
        <w:rPr>
          <w:sz w:val="24"/>
          <w:szCs w:val="24"/>
        </w:rPr>
        <w:t>21.5</w:t>
      </w:r>
      <w:r w:rsidRPr="0035257E">
        <w:rPr>
          <w:sz w:val="24"/>
          <w:szCs w:val="24"/>
        </w:rPr>
        <w:t>吨，老井试油成功率达</w:t>
      </w:r>
      <w:r w:rsidRPr="0035257E">
        <w:rPr>
          <w:sz w:val="24"/>
          <w:szCs w:val="24"/>
        </w:rPr>
        <w:t>74.5%</w:t>
      </w:r>
      <w:r w:rsidRPr="0035257E">
        <w:rPr>
          <w:sz w:val="24"/>
          <w:szCs w:val="24"/>
        </w:rPr>
        <w:t>，</w:t>
      </w:r>
      <w:r w:rsidRPr="0035257E">
        <w:rPr>
          <w:sz w:val="24"/>
          <w:szCs w:val="24"/>
        </w:rPr>
        <w:t>2016</w:t>
      </w:r>
      <w:r w:rsidRPr="0035257E">
        <w:rPr>
          <w:sz w:val="24"/>
          <w:szCs w:val="24"/>
        </w:rPr>
        <w:t>年度累积增产原油</w:t>
      </w:r>
      <w:r w:rsidRPr="0035257E">
        <w:rPr>
          <w:sz w:val="24"/>
          <w:szCs w:val="24"/>
        </w:rPr>
        <w:t>7095</w:t>
      </w:r>
      <w:r w:rsidRPr="0035257E">
        <w:rPr>
          <w:sz w:val="24"/>
          <w:szCs w:val="24"/>
        </w:rPr>
        <w:t>吨，新增利润</w:t>
      </w:r>
      <w:r w:rsidRPr="0035257E">
        <w:rPr>
          <w:sz w:val="24"/>
          <w:szCs w:val="24"/>
        </w:rPr>
        <w:t>86</w:t>
      </w:r>
      <w:r w:rsidRPr="0035257E">
        <w:rPr>
          <w:rFonts w:hint="eastAsia"/>
          <w:sz w:val="24"/>
          <w:szCs w:val="24"/>
        </w:rPr>
        <w:t>5.94</w:t>
      </w:r>
      <w:r w:rsidRPr="0035257E">
        <w:rPr>
          <w:sz w:val="24"/>
          <w:szCs w:val="24"/>
        </w:rPr>
        <w:t>万元。</w:t>
      </w:r>
    </w:p>
    <w:p w:rsidR="0035257E" w:rsidRPr="0035257E" w:rsidRDefault="0035257E" w:rsidP="0035257E">
      <w:pPr>
        <w:spacing w:line="360" w:lineRule="auto"/>
        <w:ind w:firstLineChars="200" w:firstLine="480"/>
        <w:rPr>
          <w:sz w:val="24"/>
          <w:szCs w:val="24"/>
        </w:rPr>
      </w:pPr>
      <w:r w:rsidRPr="0035257E">
        <w:rPr>
          <w:sz w:val="24"/>
          <w:szCs w:val="24"/>
        </w:rPr>
        <w:t>2017</w:t>
      </w:r>
      <w:r w:rsidRPr="0035257E">
        <w:rPr>
          <w:sz w:val="24"/>
          <w:szCs w:val="24"/>
        </w:rPr>
        <w:t>年南部探区部署探井</w:t>
      </w:r>
      <w:r w:rsidRPr="0035257E">
        <w:rPr>
          <w:sz w:val="24"/>
          <w:szCs w:val="24"/>
        </w:rPr>
        <w:t>80</w:t>
      </w:r>
      <w:r w:rsidRPr="0035257E">
        <w:rPr>
          <w:sz w:val="24"/>
          <w:szCs w:val="24"/>
        </w:rPr>
        <w:t>口，试油井</w:t>
      </w:r>
      <w:r w:rsidRPr="0035257E">
        <w:rPr>
          <w:sz w:val="24"/>
          <w:szCs w:val="24"/>
        </w:rPr>
        <w:t>58</w:t>
      </w:r>
      <w:r w:rsidRPr="0035257E">
        <w:rPr>
          <w:sz w:val="24"/>
          <w:szCs w:val="24"/>
        </w:rPr>
        <w:t>口，获工业油流井</w:t>
      </w:r>
      <w:r w:rsidRPr="0035257E">
        <w:rPr>
          <w:sz w:val="24"/>
          <w:szCs w:val="24"/>
        </w:rPr>
        <w:t>44</w:t>
      </w:r>
      <w:r w:rsidRPr="0035257E">
        <w:rPr>
          <w:sz w:val="24"/>
          <w:szCs w:val="24"/>
        </w:rPr>
        <w:t>口，试油成功率</w:t>
      </w:r>
      <w:r w:rsidRPr="0035257E">
        <w:rPr>
          <w:sz w:val="24"/>
          <w:szCs w:val="24"/>
        </w:rPr>
        <w:t>75.9%</w:t>
      </w:r>
      <w:r w:rsidRPr="0035257E">
        <w:rPr>
          <w:sz w:val="24"/>
          <w:szCs w:val="24"/>
        </w:rPr>
        <w:t>；平均日增原油</w:t>
      </w:r>
      <w:r w:rsidRPr="0035257E">
        <w:rPr>
          <w:sz w:val="24"/>
          <w:szCs w:val="24"/>
        </w:rPr>
        <w:t>25.5</w:t>
      </w:r>
      <w:r w:rsidRPr="0035257E">
        <w:rPr>
          <w:sz w:val="24"/>
          <w:szCs w:val="24"/>
        </w:rPr>
        <w:t>吨，累积增产原油</w:t>
      </w:r>
      <w:r w:rsidRPr="0035257E">
        <w:rPr>
          <w:sz w:val="24"/>
          <w:szCs w:val="24"/>
        </w:rPr>
        <w:t>8415</w:t>
      </w:r>
      <w:r w:rsidRPr="0035257E">
        <w:rPr>
          <w:sz w:val="24"/>
          <w:szCs w:val="24"/>
        </w:rPr>
        <w:t>吨，新增利润</w:t>
      </w:r>
      <w:r w:rsidRPr="0035257E">
        <w:rPr>
          <w:sz w:val="24"/>
          <w:szCs w:val="24"/>
        </w:rPr>
        <w:t>1027.</w:t>
      </w:r>
      <w:r w:rsidRPr="0035257E">
        <w:rPr>
          <w:rFonts w:hint="eastAsia"/>
          <w:sz w:val="24"/>
          <w:szCs w:val="24"/>
        </w:rPr>
        <w:t>05</w:t>
      </w:r>
      <w:r w:rsidRPr="0035257E">
        <w:rPr>
          <w:sz w:val="24"/>
          <w:szCs w:val="24"/>
        </w:rPr>
        <w:t>万元。</w:t>
      </w:r>
    </w:p>
    <w:p w:rsidR="0035257E" w:rsidRPr="0035257E" w:rsidRDefault="0035257E" w:rsidP="0035257E">
      <w:pPr>
        <w:spacing w:line="360" w:lineRule="auto"/>
        <w:ind w:firstLineChars="200" w:firstLine="480"/>
        <w:rPr>
          <w:sz w:val="24"/>
          <w:szCs w:val="24"/>
        </w:rPr>
      </w:pPr>
      <w:r w:rsidRPr="0035257E">
        <w:rPr>
          <w:sz w:val="24"/>
          <w:szCs w:val="24"/>
        </w:rPr>
        <w:t>2018</w:t>
      </w:r>
      <w:r w:rsidRPr="0035257E">
        <w:rPr>
          <w:sz w:val="24"/>
          <w:szCs w:val="24"/>
        </w:rPr>
        <w:t>年在优选的目标区块部署探井</w:t>
      </w:r>
      <w:r w:rsidRPr="0035257E">
        <w:rPr>
          <w:sz w:val="24"/>
          <w:szCs w:val="24"/>
        </w:rPr>
        <w:t>85</w:t>
      </w:r>
      <w:r w:rsidRPr="0035257E">
        <w:rPr>
          <w:sz w:val="24"/>
          <w:szCs w:val="24"/>
        </w:rPr>
        <w:t>口，试油井</w:t>
      </w:r>
      <w:r w:rsidRPr="0035257E">
        <w:rPr>
          <w:sz w:val="24"/>
          <w:szCs w:val="24"/>
        </w:rPr>
        <w:t>72</w:t>
      </w:r>
      <w:r w:rsidRPr="0035257E">
        <w:rPr>
          <w:sz w:val="24"/>
          <w:szCs w:val="24"/>
        </w:rPr>
        <w:t>口，获工业油流井</w:t>
      </w:r>
      <w:r w:rsidRPr="0035257E">
        <w:rPr>
          <w:sz w:val="24"/>
          <w:szCs w:val="24"/>
        </w:rPr>
        <w:t>55</w:t>
      </w:r>
      <w:r w:rsidRPr="0035257E">
        <w:rPr>
          <w:sz w:val="24"/>
          <w:szCs w:val="24"/>
        </w:rPr>
        <w:t>口，试油成功率</w:t>
      </w:r>
      <w:r w:rsidRPr="0035257E">
        <w:rPr>
          <w:sz w:val="24"/>
          <w:szCs w:val="24"/>
        </w:rPr>
        <w:t>76.4%</w:t>
      </w:r>
      <w:r w:rsidRPr="0035257E">
        <w:rPr>
          <w:sz w:val="24"/>
          <w:szCs w:val="24"/>
        </w:rPr>
        <w:t>；平均日增原油</w:t>
      </w:r>
      <w:r w:rsidRPr="0035257E">
        <w:rPr>
          <w:sz w:val="24"/>
          <w:szCs w:val="24"/>
        </w:rPr>
        <w:t>30.5</w:t>
      </w:r>
      <w:r w:rsidRPr="0035257E">
        <w:rPr>
          <w:sz w:val="24"/>
          <w:szCs w:val="24"/>
        </w:rPr>
        <w:t>吨，累积增产原油</w:t>
      </w:r>
      <w:r w:rsidRPr="0035257E">
        <w:rPr>
          <w:sz w:val="24"/>
          <w:szCs w:val="24"/>
        </w:rPr>
        <w:t>10065</w:t>
      </w:r>
      <w:r w:rsidRPr="0035257E">
        <w:rPr>
          <w:sz w:val="24"/>
          <w:szCs w:val="24"/>
        </w:rPr>
        <w:t>吨，新增利润</w:t>
      </w:r>
      <w:r w:rsidRPr="0035257E">
        <w:rPr>
          <w:sz w:val="24"/>
          <w:szCs w:val="24"/>
        </w:rPr>
        <w:t>1228.</w:t>
      </w:r>
      <w:r w:rsidRPr="0035257E">
        <w:rPr>
          <w:rFonts w:hint="eastAsia"/>
          <w:sz w:val="24"/>
          <w:szCs w:val="24"/>
        </w:rPr>
        <w:t>43</w:t>
      </w:r>
      <w:r w:rsidRPr="0035257E">
        <w:rPr>
          <w:sz w:val="24"/>
          <w:szCs w:val="24"/>
        </w:rPr>
        <w:t>万元。</w:t>
      </w:r>
    </w:p>
    <w:p w:rsidR="0035257E" w:rsidRPr="0035257E" w:rsidRDefault="0035257E" w:rsidP="0035257E">
      <w:pPr>
        <w:spacing w:line="360" w:lineRule="auto"/>
        <w:ind w:firstLineChars="200" w:firstLine="480"/>
        <w:rPr>
          <w:sz w:val="24"/>
          <w:szCs w:val="24"/>
        </w:rPr>
      </w:pPr>
      <w:r w:rsidRPr="0035257E">
        <w:rPr>
          <w:sz w:val="24"/>
          <w:szCs w:val="24"/>
        </w:rPr>
        <w:t>社会效益：</w:t>
      </w:r>
    </w:p>
    <w:p w:rsidR="0035257E" w:rsidRPr="0035257E" w:rsidRDefault="0035257E" w:rsidP="0035257E">
      <w:pPr>
        <w:spacing w:line="360" w:lineRule="auto"/>
        <w:ind w:firstLineChars="200" w:firstLine="480"/>
        <w:rPr>
          <w:sz w:val="24"/>
          <w:szCs w:val="24"/>
        </w:rPr>
      </w:pPr>
      <w:r w:rsidRPr="0035257E">
        <w:rPr>
          <w:sz w:val="24"/>
          <w:szCs w:val="24"/>
        </w:rPr>
        <w:t>项目取得的研究成果为延长石油致密储层石油勘探开发指明方向，为石油资源接替和产能建设提供重要理论技术支撑。尤其是通过研究，提高了南部探区的战略地位，使南部探区成为鄂尔多斯盆地增储挖潜的现实领域，为下一步科学、有序、高效勘探开发奠定理论基础；培养大批综合性研究人才和年轻科技人员，</w:t>
      </w:r>
      <w:r w:rsidRPr="0035257E">
        <w:rPr>
          <w:sz w:val="24"/>
          <w:szCs w:val="24"/>
        </w:rPr>
        <w:lastRenderedPageBreak/>
        <w:t>进一步提升核心竞争力</w:t>
      </w:r>
      <w:r w:rsidRPr="0035257E">
        <w:rPr>
          <w:rFonts w:hint="eastAsia"/>
          <w:sz w:val="24"/>
          <w:szCs w:val="24"/>
        </w:rPr>
        <w:t>；</w:t>
      </w:r>
      <w:r w:rsidRPr="0035257E">
        <w:rPr>
          <w:sz w:val="24"/>
          <w:szCs w:val="24"/>
        </w:rPr>
        <w:t>同时项目研究成果还将为我国其它成藏条件类似地区的勘探和开发提供理论和技术支撑，使我国致密储层石油资源得到有效开发利用。</w:t>
      </w:r>
    </w:p>
    <w:p w:rsidR="0035257E" w:rsidRDefault="0035257E" w:rsidP="00046C79">
      <w:pPr>
        <w:spacing w:line="360" w:lineRule="auto"/>
        <w:rPr>
          <w:rFonts w:ascii="宋体" w:hAnsi="宋体" w:cs="Arial"/>
          <w:szCs w:val="21"/>
        </w:rPr>
      </w:pPr>
    </w:p>
    <w:p w:rsidR="008B7E4B" w:rsidRPr="00256F14" w:rsidRDefault="008B7E4B" w:rsidP="00046C79">
      <w:pPr>
        <w:spacing w:line="360" w:lineRule="auto"/>
        <w:rPr>
          <w:sz w:val="24"/>
          <w:szCs w:val="24"/>
        </w:rPr>
      </w:pPr>
      <w:r w:rsidRPr="00256F14">
        <w:rPr>
          <w:rFonts w:hint="eastAsia"/>
          <w:sz w:val="24"/>
          <w:szCs w:val="24"/>
        </w:rPr>
        <w:t>六、主要知识产权和标准规范等目录</w:t>
      </w:r>
    </w:p>
    <w:tbl>
      <w:tblPr>
        <w:tblStyle w:val="a5"/>
        <w:tblW w:w="8330" w:type="dxa"/>
        <w:tblLayout w:type="fixed"/>
        <w:tblLook w:val="04A0"/>
      </w:tblPr>
      <w:tblGrid>
        <w:gridCol w:w="487"/>
        <w:gridCol w:w="1889"/>
        <w:gridCol w:w="851"/>
        <w:gridCol w:w="1984"/>
        <w:gridCol w:w="1418"/>
        <w:gridCol w:w="936"/>
        <w:gridCol w:w="765"/>
      </w:tblGrid>
      <w:tr w:rsidR="000A7C24" w:rsidRPr="00046C79" w:rsidTr="001B4D4F">
        <w:tc>
          <w:tcPr>
            <w:tcW w:w="487" w:type="dxa"/>
            <w:vAlign w:val="center"/>
          </w:tcPr>
          <w:p w:rsidR="000A7C24" w:rsidRPr="00046C79" w:rsidRDefault="000A7C24" w:rsidP="00046C79">
            <w:pPr>
              <w:jc w:val="center"/>
              <w:rPr>
                <w:sz w:val="21"/>
                <w:szCs w:val="21"/>
              </w:rPr>
            </w:pPr>
            <w:r w:rsidRPr="00046C79">
              <w:rPr>
                <w:rFonts w:hint="eastAsia"/>
                <w:sz w:val="21"/>
                <w:szCs w:val="21"/>
              </w:rPr>
              <w:t>序号</w:t>
            </w:r>
          </w:p>
        </w:tc>
        <w:tc>
          <w:tcPr>
            <w:tcW w:w="1889" w:type="dxa"/>
            <w:vAlign w:val="center"/>
          </w:tcPr>
          <w:p w:rsidR="000A7C24" w:rsidRPr="00046C79" w:rsidRDefault="000A7C24" w:rsidP="000A7C24">
            <w:pPr>
              <w:pStyle w:val="Default"/>
              <w:jc w:val="center"/>
              <w:rPr>
                <w:sz w:val="21"/>
                <w:szCs w:val="21"/>
              </w:rPr>
            </w:pPr>
            <w:r w:rsidRPr="00046C79">
              <w:rPr>
                <w:rFonts w:hint="eastAsia"/>
                <w:sz w:val="21"/>
                <w:szCs w:val="21"/>
              </w:rPr>
              <w:t>论文、专著名称</w:t>
            </w:r>
          </w:p>
        </w:tc>
        <w:tc>
          <w:tcPr>
            <w:tcW w:w="851" w:type="dxa"/>
            <w:vAlign w:val="center"/>
          </w:tcPr>
          <w:p w:rsidR="000A7C24" w:rsidRPr="00046C79" w:rsidRDefault="000A7C24" w:rsidP="00046C79">
            <w:pPr>
              <w:jc w:val="center"/>
              <w:rPr>
                <w:sz w:val="21"/>
                <w:szCs w:val="21"/>
              </w:rPr>
            </w:pPr>
            <w:r w:rsidRPr="00046C79">
              <w:rPr>
                <w:rFonts w:hint="eastAsia"/>
                <w:sz w:val="21"/>
                <w:szCs w:val="21"/>
              </w:rPr>
              <w:t>刊名</w:t>
            </w:r>
            <w:r w:rsidRPr="00046C79">
              <w:rPr>
                <w:sz w:val="21"/>
                <w:szCs w:val="21"/>
              </w:rPr>
              <w:t>/</w:t>
            </w:r>
          </w:p>
        </w:tc>
        <w:tc>
          <w:tcPr>
            <w:tcW w:w="1984" w:type="dxa"/>
            <w:vAlign w:val="center"/>
          </w:tcPr>
          <w:p w:rsidR="000A7C24" w:rsidRPr="00046C79" w:rsidRDefault="000A7C24" w:rsidP="00046C79">
            <w:pPr>
              <w:jc w:val="center"/>
              <w:rPr>
                <w:sz w:val="21"/>
                <w:szCs w:val="21"/>
              </w:rPr>
            </w:pPr>
            <w:r w:rsidRPr="00046C79">
              <w:rPr>
                <w:rFonts w:hint="eastAsia"/>
                <w:sz w:val="21"/>
                <w:szCs w:val="21"/>
              </w:rPr>
              <w:t>作者</w:t>
            </w:r>
          </w:p>
        </w:tc>
        <w:tc>
          <w:tcPr>
            <w:tcW w:w="1418" w:type="dxa"/>
            <w:vAlign w:val="center"/>
          </w:tcPr>
          <w:p w:rsidR="000A7C24" w:rsidRPr="00046C79" w:rsidRDefault="000A7C24" w:rsidP="00D84521">
            <w:pPr>
              <w:pStyle w:val="Default"/>
              <w:jc w:val="center"/>
              <w:rPr>
                <w:sz w:val="21"/>
                <w:szCs w:val="21"/>
              </w:rPr>
            </w:pPr>
            <w:r w:rsidRPr="00046C79">
              <w:rPr>
                <w:rFonts w:hint="eastAsia"/>
                <w:sz w:val="21"/>
                <w:szCs w:val="21"/>
              </w:rPr>
              <w:t>年卷期页码</w:t>
            </w:r>
          </w:p>
          <w:p w:rsidR="000A7C24" w:rsidRPr="00046C79" w:rsidRDefault="000A7C24" w:rsidP="00D84521">
            <w:pPr>
              <w:jc w:val="center"/>
              <w:rPr>
                <w:sz w:val="21"/>
                <w:szCs w:val="21"/>
              </w:rPr>
            </w:pPr>
            <w:r w:rsidRPr="00046C79">
              <w:rPr>
                <w:rFonts w:hint="eastAsia"/>
                <w:sz w:val="21"/>
                <w:szCs w:val="21"/>
              </w:rPr>
              <w:t>年，卷（期）</w:t>
            </w:r>
            <w:r w:rsidRPr="00046C79">
              <w:rPr>
                <w:sz w:val="21"/>
                <w:szCs w:val="21"/>
              </w:rPr>
              <w:t>:</w:t>
            </w:r>
            <w:r w:rsidRPr="00046C79">
              <w:rPr>
                <w:rFonts w:hint="eastAsia"/>
                <w:sz w:val="21"/>
                <w:szCs w:val="21"/>
              </w:rPr>
              <w:t>页码</w:t>
            </w:r>
          </w:p>
        </w:tc>
        <w:tc>
          <w:tcPr>
            <w:tcW w:w="936" w:type="dxa"/>
            <w:vAlign w:val="center"/>
          </w:tcPr>
          <w:p w:rsidR="000A7C24" w:rsidRPr="00046C79" w:rsidRDefault="000A7C24" w:rsidP="00046C79">
            <w:pPr>
              <w:pStyle w:val="Default"/>
              <w:jc w:val="center"/>
              <w:rPr>
                <w:sz w:val="21"/>
                <w:szCs w:val="21"/>
              </w:rPr>
            </w:pPr>
            <w:r w:rsidRPr="00046C79">
              <w:rPr>
                <w:rFonts w:hint="eastAsia"/>
                <w:sz w:val="21"/>
                <w:szCs w:val="21"/>
              </w:rPr>
              <w:t>通讯作者</w:t>
            </w:r>
            <w:r w:rsidRPr="00046C79">
              <w:rPr>
                <w:rFonts w:ascii="Times New Roman" w:cs="Times New Roman"/>
                <w:sz w:val="21"/>
                <w:szCs w:val="21"/>
              </w:rPr>
              <w:t>/</w:t>
            </w:r>
            <w:r w:rsidRPr="00046C79">
              <w:rPr>
                <w:rFonts w:hint="eastAsia"/>
                <w:sz w:val="21"/>
                <w:szCs w:val="21"/>
              </w:rPr>
              <w:t>第一作者</w:t>
            </w:r>
            <w:r w:rsidRPr="00046C79">
              <w:rPr>
                <w:rFonts w:ascii="Times New Roman" w:cs="Times New Roman"/>
                <w:sz w:val="21"/>
                <w:szCs w:val="21"/>
              </w:rPr>
              <w:t>(</w:t>
            </w:r>
            <w:r w:rsidRPr="00046C79">
              <w:rPr>
                <w:rFonts w:hint="eastAsia"/>
                <w:sz w:val="21"/>
                <w:szCs w:val="21"/>
              </w:rPr>
              <w:t>中文名</w:t>
            </w:r>
            <w:r w:rsidRPr="00046C79">
              <w:rPr>
                <w:rFonts w:ascii="Times New Roman" w:cs="Times New Roman"/>
                <w:sz w:val="21"/>
                <w:szCs w:val="21"/>
              </w:rPr>
              <w:t>)</w:t>
            </w:r>
          </w:p>
        </w:tc>
        <w:tc>
          <w:tcPr>
            <w:tcW w:w="765" w:type="dxa"/>
            <w:vAlign w:val="center"/>
          </w:tcPr>
          <w:p w:rsidR="000A7C24" w:rsidRPr="00046C79" w:rsidRDefault="000A7C24" w:rsidP="00046C79">
            <w:pPr>
              <w:jc w:val="center"/>
              <w:rPr>
                <w:sz w:val="21"/>
                <w:szCs w:val="21"/>
              </w:rPr>
            </w:pPr>
            <w:r w:rsidRPr="00046C79">
              <w:rPr>
                <w:rFonts w:hint="eastAsia"/>
                <w:sz w:val="21"/>
                <w:szCs w:val="21"/>
              </w:rPr>
              <w:t>收录情况</w:t>
            </w:r>
          </w:p>
        </w:tc>
      </w:tr>
      <w:tr w:rsidR="000A7C24" w:rsidRPr="00046C79" w:rsidTr="001B4D4F">
        <w:tc>
          <w:tcPr>
            <w:tcW w:w="487" w:type="dxa"/>
            <w:vAlign w:val="center"/>
          </w:tcPr>
          <w:p w:rsidR="000A7C24" w:rsidRPr="00046C79" w:rsidRDefault="000A7C24" w:rsidP="00046C79">
            <w:pPr>
              <w:jc w:val="center"/>
              <w:rPr>
                <w:sz w:val="21"/>
                <w:szCs w:val="21"/>
              </w:rPr>
            </w:pPr>
            <w:r w:rsidRPr="00046C79">
              <w:rPr>
                <w:rFonts w:hint="eastAsia"/>
                <w:sz w:val="21"/>
                <w:szCs w:val="21"/>
              </w:rPr>
              <w:t>1</w:t>
            </w:r>
          </w:p>
        </w:tc>
        <w:tc>
          <w:tcPr>
            <w:tcW w:w="1889" w:type="dxa"/>
            <w:vAlign w:val="center"/>
          </w:tcPr>
          <w:p w:rsidR="000A7C24" w:rsidRPr="00046C79" w:rsidRDefault="000A7C24" w:rsidP="00046C79">
            <w:pPr>
              <w:pStyle w:val="a6"/>
              <w:spacing w:line="240" w:lineRule="auto"/>
              <w:ind w:firstLineChars="0" w:firstLine="0"/>
              <w:jc w:val="center"/>
              <w:rPr>
                <w:rFonts w:ascii="宋体" w:hAnsi="宋体"/>
                <w:sz w:val="21"/>
                <w:szCs w:val="21"/>
              </w:rPr>
            </w:pPr>
            <w:r w:rsidRPr="00046C79">
              <w:rPr>
                <w:rFonts w:ascii="宋体" w:hAnsi="宋体" w:hint="eastAsia"/>
                <w:sz w:val="21"/>
                <w:szCs w:val="21"/>
              </w:rPr>
              <w:t>陇东地区延长组层序地层特征及油气勘探意义</w:t>
            </w:r>
          </w:p>
        </w:tc>
        <w:tc>
          <w:tcPr>
            <w:tcW w:w="851" w:type="dxa"/>
            <w:vAlign w:val="center"/>
          </w:tcPr>
          <w:p w:rsidR="000A7C24" w:rsidRPr="00663C8D" w:rsidRDefault="003C2FFB" w:rsidP="00046C79">
            <w:pPr>
              <w:jc w:val="center"/>
              <w:rPr>
                <w:rFonts w:ascii="宋体" w:hAnsi="宋体"/>
                <w:kern w:val="2"/>
                <w:sz w:val="21"/>
                <w:szCs w:val="21"/>
              </w:rPr>
            </w:pPr>
            <w:r w:rsidRPr="00663C8D">
              <w:rPr>
                <w:rFonts w:ascii="宋体" w:hAnsi="宋体" w:hint="eastAsia"/>
                <w:kern w:val="2"/>
                <w:sz w:val="21"/>
                <w:szCs w:val="21"/>
              </w:rPr>
              <w:t>中国地质</w:t>
            </w:r>
          </w:p>
        </w:tc>
        <w:tc>
          <w:tcPr>
            <w:tcW w:w="1984" w:type="dxa"/>
            <w:vAlign w:val="center"/>
          </w:tcPr>
          <w:p w:rsidR="000A7C24" w:rsidRPr="00663C8D" w:rsidRDefault="003C2FFB" w:rsidP="00046C79">
            <w:pPr>
              <w:jc w:val="center"/>
              <w:rPr>
                <w:rFonts w:ascii="宋体" w:hAnsi="宋体"/>
                <w:kern w:val="2"/>
                <w:sz w:val="21"/>
                <w:szCs w:val="21"/>
              </w:rPr>
            </w:pPr>
            <w:r w:rsidRPr="00663C8D">
              <w:rPr>
                <w:rFonts w:ascii="宋体" w:hAnsi="宋体"/>
                <w:kern w:val="2"/>
                <w:sz w:val="21"/>
                <w:szCs w:val="21"/>
              </w:rPr>
              <w:t xml:space="preserve"> </w:t>
            </w:r>
            <w:r w:rsidRPr="00663C8D">
              <w:rPr>
                <w:rFonts w:ascii="宋体" w:hAnsi="宋体" w:hint="eastAsia"/>
                <w:kern w:val="2"/>
                <w:sz w:val="21"/>
                <w:szCs w:val="21"/>
              </w:rPr>
              <w:t>郭艳琴</w:t>
            </w:r>
            <w:r w:rsidRPr="00663C8D">
              <w:rPr>
                <w:rFonts w:ascii="宋体" w:hAnsi="宋体"/>
                <w:kern w:val="2"/>
                <w:sz w:val="21"/>
                <w:szCs w:val="21"/>
              </w:rPr>
              <w:t xml:space="preserve">, </w:t>
            </w:r>
            <w:r w:rsidRPr="00663C8D">
              <w:rPr>
                <w:rFonts w:ascii="宋体" w:hAnsi="宋体" w:hint="eastAsia"/>
                <w:kern w:val="2"/>
                <w:sz w:val="21"/>
                <w:szCs w:val="21"/>
              </w:rPr>
              <w:t>李文厚</w:t>
            </w:r>
            <w:r w:rsidRPr="00663C8D">
              <w:rPr>
                <w:rFonts w:ascii="宋体" w:hAnsi="宋体"/>
                <w:kern w:val="2"/>
                <w:sz w:val="21"/>
                <w:szCs w:val="21"/>
              </w:rPr>
              <w:t xml:space="preserve">, </w:t>
            </w:r>
            <w:r w:rsidRPr="00663C8D">
              <w:rPr>
                <w:rFonts w:ascii="宋体" w:hAnsi="宋体" w:hint="eastAsia"/>
                <w:kern w:val="2"/>
                <w:sz w:val="21"/>
                <w:szCs w:val="21"/>
              </w:rPr>
              <w:t>陈全红，梁积伟，余芳</w:t>
            </w:r>
          </w:p>
        </w:tc>
        <w:tc>
          <w:tcPr>
            <w:tcW w:w="1418" w:type="dxa"/>
            <w:vAlign w:val="center"/>
          </w:tcPr>
          <w:p w:rsidR="000A7C24" w:rsidRPr="00046C79" w:rsidRDefault="000A7C24" w:rsidP="000A7C24">
            <w:pPr>
              <w:jc w:val="center"/>
              <w:rPr>
                <w:sz w:val="21"/>
                <w:szCs w:val="21"/>
              </w:rPr>
            </w:pPr>
            <w:r w:rsidRPr="000757A2">
              <w:rPr>
                <w:sz w:val="21"/>
                <w:szCs w:val="21"/>
              </w:rPr>
              <w:t>20</w:t>
            </w:r>
            <w:r w:rsidRPr="000757A2">
              <w:rPr>
                <w:rFonts w:hint="eastAsia"/>
                <w:sz w:val="21"/>
                <w:szCs w:val="21"/>
              </w:rPr>
              <w:t>07</w:t>
            </w:r>
            <w:r w:rsidRPr="000757A2">
              <w:rPr>
                <w:sz w:val="21"/>
                <w:szCs w:val="21"/>
              </w:rPr>
              <w:t>,</w:t>
            </w:r>
            <w:r w:rsidRPr="000757A2">
              <w:rPr>
                <w:rFonts w:hint="eastAsia"/>
                <w:sz w:val="21"/>
                <w:szCs w:val="21"/>
              </w:rPr>
              <w:t>34</w:t>
            </w:r>
            <w:r w:rsidRPr="000757A2">
              <w:rPr>
                <w:sz w:val="21"/>
                <w:szCs w:val="21"/>
              </w:rPr>
              <w:t>(</w:t>
            </w:r>
            <w:r w:rsidRPr="000757A2">
              <w:rPr>
                <w:rFonts w:hint="eastAsia"/>
                <w:sz w:val="21"/>
                <w:szCs w:val="21"/>
              </w:rPr>
              <w:t>3</w:t>
            </w:r>
            <w:r w:rsidRPr="000757A2">
              <w:rPr>
                <w:sz w:val="21"/>
                <w:szCs w:val="21"/>
              </w:rPr>
              <w:t xml:space="preserve">): </w:t>
            </w:r>
            <w:r w:rsidRPr="000757A2">
              <w:rPr>
                <w:rFonts w:hint="eastAsia"/>
                <w:sz w:val="21"/>
                <w:szCs w:val="21"/>
              </w:rPr>
              <w:t>406-413</w:t>
            </w:r>
          </w:p>
        </w:tc>
        <w:tc>
          <w:tcPr>
            <w:tcW w:w="936" w:type="dxa"/>
            <w:vAlign w:val="center"/>
          </w:tcPr>
          <w:p w:rsidR="000A7C24" w:rsidRPr="00F0534E" w:rsidRDefault="000A7C24" w:rsidP="00046C79">
            <w:pPr>
              <w:pStyle w:val="a6"/>
              <w:spacing w:line="240" w:lineRule="auto"/>
              <w:ind w:firstLineChars="0" w:firstLine="0"/>
              <w:jc w:val="center"/>
              <w:rPr>
                <w:rFonts w:ascii="宋体" w:hAnsi="宋体"/>
                <w:sz w:val="21"/>
                <w:szCs w:val="21"/>
              </w:rPr>
            </w:pPr>
            <w:r>
              <w:rPr>
                <w:rFonts w:ascii="宋体" w:hAnsi="宋体"/>
                <w:sz w:val="21"/>
                <w:szCs w:val="21"/>
              </w:rPr>
              <w:t>郭艳琴</w:t>
            </w:r>
          </w:p>
        </w:tc>
        <w:tc>
          <w:tcPr>
            <w:tcW w:w="765" w:type="dxa"/>
            <w:vAlign w:val="center"/>
          </w:tcPr>
          <w:p w:rsidR="000A7C24" w:rsidRPr="00046C79" w:rsidRDefault="000A7C24" w:rsidP="00046C79">
            <w:pPr>
              <w:jc w:val="center"/>
              <w:rPr>
                <w:sz w:val="21"/>
                <w:szCs w:val="21"/>
              </w:rPr>
            </w:pPr>
            <w:r>
              <w:rPr>
                <w:rFonts w:hint="eastAsia"/>
                <w:sz w:val="21"/>
                <w:szCs w:val="21"/>
              </w:rPr>
              <w:t>CSCD</w:t>
            </w:r>
          </w:p>
        </w:tc>
      </w:tr>
      <w:tr w:rsidR="000A7C24" w:rsidRPr="00046C79" w:rsidTr="001B4D4F">
        <w:tc>
          <w:tcPr>
            <w:tcW w:w="487" w:type="dxa"/>
            <w:vAlign w:val="center"/>
          </w:tcPr>
          <w:p w:rsidR="000A7C24" w:rsidRPr="00046C79" w:rsidRDefault="000A7C24" w:rsidP="00046C79">
            <w:pPr>
              <w:jc w:val="center"/>
              <w:rPr>
                <w:sz w:val="21"/>
                <w:szCs w:val="21"/>
              </w:rPr>
            </w:pPr>
            <w:r w:rsidRPr="00046C79">
              <w:rPr>
                <w:rFonts w:hint="eastAsia"/>
                <w:sz w:val="21"/>
                <w:szCs w:val="21"/>
              </w:rPr>
              <w:t>2</w:t>
            </w:r>
          </w:p>
        </w:tc>
        <w:tc>
          <w:tcPr>
            <w:tcW w:w="1889" w:type="dxa"/>
            <w:vAlign w:val="center"/>
          </w:tcPr>
          <w:p w:rsidR="000A7C24" w:rsidRPr="00046C79" w:rsidRDefault="000A7C24" w:rsidP="00046C79">
            <w:pPr>
              <w:pStyle w:val="a6"/>
              <w:spacing w:line="240" w:lineRule="auto"/>
              <w:ind w:firstLineChars="0" w:firstLine="0"/>
              <w:jc w:val="center"/>
              <w:rPr>
                <w:rFonts w:ascii="宋体" w:hAnsi="宋体"/>
                <w:sz w:val="21"/>
                <w:szCs w:val="21"/>
              </w:rPr>
            </w:pPr>
            <w:r w:rsidRPr="00046C79">
              <w:rPr>
                <w:rFonts w:ascii="宋体" w:hAnsi="宋体" w:hint="eastAsia"/>
                <w:sz w:val="21"/>
                <w:szCs w:val="21"/>
              </w:rPr>
              <w:t>陕西安塞油田长2和长3储层特征及其非均质性</w:t>
            </w:r>
          </w:p>
        </w:tc>
        <w:tc>
          <w:tcPr>
            <w:tcW w:w="851" w:type="dxa"/>
            <w:vAlign w:val="center"/>
          </w:tcPr>
          <w:p w:rsidR="000A7C24" w:rsidRPr="00046C79" w:rsidRDefault="003C2FFB" w:rsidP="00240365">
            <w:pPr>
              <w:jc w:val="center"/>
              <w:rPr>
                <w:sz w:val="21"/>
                <w:szCs w:val="21"/>
              </w:rPr>
            </w:pPr>
            <w:r>
              <w:rPr>
                <w:sz w:val="21"/>
                <w:szCs w:val="21"/>
              </w:rPr>
              <w:t>地质通报</w:t>
            </w:r>
          </w:p>
        </w:tc>
        <w:tc>
          <w:tcPr>
            <w:tcW w:w="1984" w:type="dxa"/>
            <w:vAlign w:val="center"/>
          </w:tcPr>
          <w:p w:rsidR="000A7C24" w:rsidRPr="00046C79" w:rsidRDefault="003C2FFB" w:rsidP="00240365">
            <w:pPr>
              <w:jc w:val="center"/>
              <w:rPr>
                <w:sz w:val="21"/>
                <w:szCs w:val="21"/>
              </w:rPr>
            </w:pPr>
            <w:r>
              <w:rPr>
                <w:sz w:val="21"/>
                <w:szCs w:val="21"/>
              </w:rPr>
              <w:t>郭艳琴</w:t>
            </w:r>
            <w:r w:rsidR="001B4D4F">
              <w:rPr>
                <w:sz w:val="21"/>
                <w:szCs w:val="21"/>
              </w:rPr>
              <w:t>，邱雅洁，李文厚，袁珍，曹红霞</w:t>
            </w:r>
          </w:p>
        </w:tc>
        <w:tc>
          <w:tcPr>
            <w:tcW w:w="1418" w:type="dxa"/>
            <w:vAlign w:val="center"/>
          </w:tcPr>
          <w:p w:rsidR="000A7C24" w:rsidRPr="00046C79" w:rsidRDefault="000A7C24" w:rsidP="0097624A">
            <w:pPr>
              <w:jc w:val="center"/>
              <w:rPr>
                <w:sz w:val="21"/>
                <w:szCs w:val="21"/>
              </w:rPr>
            </w:pPr>
            <w:r w:rsidRPr="00BA11D4">
              <w:rPr>
                <w:color w:val="222222"/>
                <w:szCs w:val="21"/>
                <w:shd w:val="clear" w:color="auto" w:fill="FFFFFF"/>
              </w:rPr>
              <w:t>20</w:t>
            </w:r>
            <w:r>
              <w:rPr>
                <w:rFonts w:hint="eastAsia"/>
                <w:color w:val="222222"/>
                <w:szCs w:val="21"/>
                <w:shd w:val="clear" w:color="auto" w:fill="FFFFFF"/>
              </w:rPr>
              <w:t>13</w:t>
            </w:r>
            <w:r w:rsidRPr="00BA11D4">
              <w:rPr>
                <w:color w:val="222222"/>
                <w:szCs w:val="21"/>
                <w:shd w:val="clear" w:color="auto" w:fill="FFFFFF"/>
              </w:rPr>
              <w:t>,</w:t>
            </w:r>
            <w:r>
              <w:rPr>
                <w:rFonts w:hint="eastAsia"/>
                <w:color w:val="222222"/>
                <w:szCs w:val="21"/>
                <w:shd w:val="clear" w:color="auto" w:fill="FFFFFF"/>
              </w:rPr>
              <w:t>32</w:t>
            </w:r>
            <w:r w:rsidRPr="00BA11D4">
              <w:rPr>
                <w:color w:val="222222"/>
                <w:szCs w:val="21"/>
                <w:shd w:val="clear" w:color="auto" w:fill="FFFFFF"/>
              </w:rPr>
              <w:t>(</w:t>
            </w:r>
            <w:r>
              <w:rPr>
                <w:rFonts w:hint="eastAsia"/>
                <w:color w:val="222222"/>
                <w:szCs w:val="21"/>
                <w:shd w:val="clear" w:color="auto" w:fill="FFFFFF"/>
              </w:rPr>
              <w:t>11</w:t>
            </w:r>
            <w:r w:rsidRPr="00BA11D4">
              <w:rPr>
                <w:color w:val="222222"/>
                <w:szCs w:val="21"/>
                <w:shd w:val="clear" w:color="auto" w:fill="FFFFFF"/>
              </w:rPr>
              <w:t xml:space="preserve">): </w:t>
            </w:r>
            <w:r>
              <w:rPr>
                <w:rFonts w:hint="eastAsia"/>
                <w:color w:val="222222"/>
                <w:szCs w:val="21"/>
                <w:shd w:val="clear" w:color="auto" w:fill="FFFFFF"/>
              </w:rPr>
              <w:t>1815-1822</w:t>
            </w:r>
            <w:r w:rsidRPr="002703D1">
              <w:rPr>
                <w:rFonts w:hint="eastAsia"/>
                <w:color w:val="222222"/>
                <w:szCs w:val="21"/>
                <w:shd w:val="clear" w:color="auto" w:fill="FFFFFF"/>
              </w:rPr>
              <w:t xml:space="preserve"> </w:t>
            </w:r>
          </w:p>
        </w:tc>
        <w:tc>
          <w:tcPr>
            <w:tcW w:w="936" w:type="dxa"/>
            <w:vAlign w:val="center"/>
          </w:tcPr>
          <w:p w:rsidR="000A7C24" w:rsidRPr="00F0534E" w:rsidRDefault="000A7C24" w:rsidP="00046C79">
            <w:pPr>
              <w:pStyle w:val="a6"/>
              <w:spacing w:line="240" w:lineRule="auto"/>
              <w:ind w:firstLineChars="0" w:firstLine="0"/>
              <w:jc w:val="center"/>
              <w:rPr>
                <w:rFonts w:ascii="宋体" w:hAnsi="宋体"/>
                <w:sz w:val="21"/>
                <w:szCs w:val="21"/>
              </w:rPr>
            </w:pPr>
            <w:r>
              <w:rPr>
                <w:rFonts w:ascii="宋体" w:hAnsi="宋体"/>
                <w:sz w:val="21"/>
                <w:szCs w:val="21"/>
              </w:rPr>
              <w:t>郭艳琴</w:t>
            </w:r>
          </w:p>
        </w:tc>
        <w:tc>
          <w:tcPr>
            <w:tcW w:w="765" w:type="dxa"/>
            <w:vAlign w:val="center"/>
          </w:tcPr>
          <w:p w:rsidR="000A7C24" w:rsidRPr="00046C79" w:rsidRDefault="000A7C24" w:rsidP="00046C79">
            <w:pPr>
              <w:jc w:val="center"/>
              <w:rPr>
                <w:sz w:val="21"/>
                <w:szCs w:val="21"/>
              </w:rPr>
            </w:pPr>
            <w:r>
              <w:rPr>
                <w:rFonts w:hint="eastAsia"/>
                <w:sz w:val="21"/>
                <w:szCs w:val="21"/>
              </w:rPr>
              <w:t>CSCD</w:t>
            </w:r>
          </w:p>
        </w:tc>
      </w:tr>
      <w:tr w:rsidR="000A7C24" w:rsidRPr="00046C79" w:rsidTr="001B4D4F">
        <w:tc>
          <w:tcPr>
            <w:tcW w:w="487" w:type="dxa"/>
            <w:vAlign w:val="center"/>
          </w:tcPr>
          <w:p w:rsidR="000A7C24" w:rsidRPr="00046C79" w:rsidRDefault="000A7C24" w:rsidP="00046C79">
            <w:pPr>
              <w:jc w:val="center"/>
              <w:rPr>
                <w:sz w:val="21"/>
                <w:szCs w:val="21"/>
              </w:rPr>
            </w:pPr>
            <w:r>
              <w:rPr>
                <w:rFonts w:hint="eastAsia"/>
                <w:sz w:val="21"/>
                <w:szCs w:val="21"/>
              </w:rPr>
              <w:t>3</w:t>
            </w:r>
          </w:p>
        </w:tc>
        <w:tc>
          <w:tcPr>
            <w:tcW w:w="1889" w:type="dxa"/>
            <w:vAlign w:val="center"/>
          </w:tcPr>
          <w:p w:rsidR="000A7C24" w:rsidRPr="00046C79" w:rsidRDefault="000A7C24" w:rsidP="001B4D4F">
            <w:pPr>
              <w:pStyle w:val="a6"/>
              <w:spacing w:line="240" w:lineRule="auto"/>
              <w:ind w:firstLineChars="0" w:firstLine="0"/>
              <w:jc w:val="center"/>
              <w:rPr>
                <w:rFonts w:ascii="宋体" w:hAnsi="宋体"/>
                <w:sz w:val="21"/>
                <w:szCs w:val="21"/>
              </w:rPr>
            </w:pPr>
            <w:r>
              <w:rPr>
                <w:rFonts w:ascii="宋体" w:hAnsi="宋体" w:hint="eastAsia"/>
                <w:sz w:val="21"/>
                <w:szCs w:val="21"/>
              </w:rPr>
              <w:t>鄂尔多斯盆地三叠系延长组致密储层特征及油藏富集规律</w:t>
            </w:r>
          </w:p>
        </w:tc>
        <w:tc>
          <w:tcPr>
            <w:tcW w:w="851" w:type="dxa"/>
            <w:vAlign w:val="center"/>
          </w:tcPr>
          <w:p w:rsidR="000A7C24" w:rsidRPr="00BA11D4" w:rsidRDefault="001B4D4F" w:rsidP="00046C79">
            <w:pPr>
              <w:jc w:val="center"/>
              <w:rPr>
                <w:color w:val="222222"/>
                <w:szCs w:val="21"/>
                <w:shd w:val="clear" w:color="auto" w:fill="FFFFFF"/>
              </w:rPr>
            </w:pPr>
            <w:r>
              <w:rPr>
                <w:rFonts w:ascii="宋体" w:hAnsi="宋体" w:hint="eastAsia"/>
                <w:sz w:val="21"/>
                <w:szCs w:val="21"/>
              </w:rPr>
              <w:t>石油</w:t>
            </w:r>
            <w:r w:rsidRPr="001B4D4F">
              <w:rPr>
                <w:rFonts w:ascii="宋体" w:hAnsi="宋体" w:hint="eastAsia"/>
                <w:sz w:val="21"/>
                <w:szCs w:val="21"/>
              </w:rPr>
              <w:t>工业出版社</w:t>
            </w:r>
          </w:p>
        </w:tc>
        <w:tc>
          <w:tcPr>
            <w:tcW w:w="1984" w:type="dxa"/>
            <w:vAlign w:val="center"/>
          </w:tcPr>
          <w:p w:rsidR="000A7C24" w:rsidRPr="00BA11D4" w:rsidRDefault="001B4D4F" w:rsidP="00046C79">
            <w:pPr>
              <w:jc w:val="center"/>
              <w:rPr>
                <w:color w:val="222222"/>
                <w:szCs w:val="21"/>
                <w:shd w:val="clear" w:color="auto" w:fill="FFFFFF"/>
              </w:rPr>
            </w:pPr>
            <w:r>
              <w:rPr>
                <w:rFonts w:ascii="宋体" w:hAnsi="宋体" w:hint="eastAsia"/>
                <w:sz w:val="21"/>
                <w:szCs w:val="21"/>
              </w:rPr>
              <w:t>郭艳琴、李文厚</w:t>
            </w:r>
          </w:p>
        </w:tc>
        <w:tc>
          <w:tcPr>
            <w:tcW w:w="1418" w:type="dxa"/>
            <w:vAlign w:val="center"/>
          </w:tcPr>
          <w:p w:rsidR="000A7C24" w:rsidRPr="00BA11D4" w:rsidRDefault="000A7C24" w:rsidP="00D84521">
            <w:pPr>
              <w:jc w:val="center"/>
              <w:rPr>
                <w:color w:val="222222"/>
                <w:szCs w:val="21"/>
                <w:shd w:val="clear" w:color="auto" w:fill="FFFFFF"/>
              </w:rPr>
            </w:pPr>
            <w:r>
              <w:rPr>
                <w:rFonts w:hint="eastAsia"/>
                <w:color w:val="222222"/>
                <w:szCs w:val="21"/>
                <w:shd w:val="clear" w:color="auto" w:fill="FFFFFF"/>
              </w:rPr>
              <w:t>2016.09</w:t>
            </w:r>
          </w:p>
        </w:tc>
        <w:tc>
          <w:tcPr>
            <w:tcW w:w="936" w:type="dxa"/>
            <w:vAlign w:val="center"/>
          </w:tcPr>
          <w:p w:rsidR="000A7C24" w:rsidRDefault="000A7C24" w:rsidP="00046C79">
            <w:pPr>
              <w:pStyle w:val="a6"/>
              <w:spacing w:line="240" w:lineRule="auto"/>
              <w:ind w:firstLineChars="0" w:firstLine="0"/>
              <w:jc w:val="center"/>
              <w:rPr>
                <w:rFonts w:ascii="宋体" w:hAnsi="宋体"/>
                <w:sz w:val="21"/>
                <w:szCs w:val="21"/>
              </w:rPr>
            </w:pPr>
            <w:r>
              <w:rPr>
                <w:rFonts w:ascii="宋体" w:hAnsi="宋体"/>
                <w:sz w:val="21"/>
                <w:szCs w:val="21"/>
              </w:rPr>
              <w:t>郭艳琴</w:t>
            </w:r>
          </w:p>
        </w:tc>
        <w:tc>
          <w:tcPr>
            <w:tcW w:w="765" w:type="dxa"/>
            <w:vAlign w:val="center"/>
          </w:tcPr>
          <w:p w:rsidR="000A7C24" w:rsidRDefault="000A7C24" w:rsidP="00046C79">
            <w:pPr>
              <w:jc w:val="center"/>
              <w:rPr>
                <w:sz w:val="21"/>
                <w:szCs w:val="21"/>
              </w:rPr>
            </w:pPr>
            <w:r>
              <w:rPr>
                <w:rFonts w:hint="eastAsia"/>
                <w:sz w:val="21"/>
                <w:szCs w:val="21"/>
              </w:rPr>
              <w:t>著作</w:t>
            </w:r>
          </w:p>
        </w:tc>
      </w:tr>
      <w:tr w:rsidR="000A7C24" w:rsidRPr="00046C79" w:rsidTr="001B4D4F">
        <w:tc>
          <w:tcPr>
            <w:tcW w:w="487" w:type="dxa"/>
            <w:vAlign w:val="center"/>
          </w:tcPr>
          <w:p w:rsidR="000A7C24" w:rsidRPr="00046C79" w:rsidRDefault="001B4D4F" w:rsidP="00046C79">
            <w:pPr>
              <w:jc w:val="center"/>
              <w:rPr>
                <w:sz w:val="21"/>
                <w:szCs w:val="21"/>
              </w:rPr>
            </w:pPr>
            <w:r>
              <w:rPr>
                <w:rFonts w:hint="eastAsia"/>
                <w:sz w:val="21"/>
                <w:szCs w:val="21"/>
              </w:rPr>
              <w:t>4</w:t>
            </w:r>
          </w:p>
        </w:tc>
        <w:tc>
          <w:tcPr>
            <w:tcW w:w="1889" w:type="dxa"/>
            <w:vAlign w:val="center"/>
          </w:tcPr>
          <w:p w:rsidR="000A7C24" w:rsidRPr="00046C79" w:rsidRDefault="001B4D4F" w:rsidP="00046C79">
            <w:pPr>
              <w:pStyle w:val="a6"/>
              <w:spacing w:line="240" w:lineRule="auto"/>
              <w:ind w:firstLineChars="0" w:firstLine="0"/>
              <w:jc w:val="center"/>
              <w:rPr>
                <w:rFonts w:ascii="宋体" w:hAnsi="宋体"/>
                <w:sz w:val="21"/>
                <w:szCs w:val="21"/>
              </w:rPr>
            </w:pPr>
            <w:r w:rsidRPr="00663C8D">
              <w:rPr>
                <w:rFonts w:ascii="宋体" w:hAnsi="宋体" w:hint="eastAsia"/>
                <w:sz w:val="21"/>
                <w:szCs w:val="21"/>
              </w:rPr>
              <w:t>鄂尔多斯盆地南梁西区长</w:t>
            </w:r>
            <w:r w:rsidRPr="00663C8D">
              <w:rPr>
                <w:rFonts w:ascii="宋体" w:hAnsi="宋体"/>
                <w:sz w:val="21"/>
                <w:szCs w:val="21"/>
              </w:rPr>
              <w:t>6</w:t>
            </w:r>
            <w:r w:rsidRPr="00663C8D">
              <w:rPr>
                <w:rFonts w:ascii="宋体" w:hAnsi="宋体" w:hint="eastAsia"/>
                <w:sz w:val="21"/>
                <w:szCs w:val="21"/>
              </w:rPr>
              <w:t>油层组砂岩低孔超低渗储层特征及主控因素</w:t>
            </w:r>
          </w:p>
        </w:tc>
        <w:tc>
          <w:tcPr>
            <w:tcW w:w="851" w:type="dxa"/>
            <w:vAlign w:val="center"/>
          </w:tcPr>
          <w:p w:rsidR="000A7C24" w:rsidRPr="00663C8D" w:rsidRDefault="001B4D4F" w:rsidP="00046C79">
            <w:pPr>
              <w:jc w:val="center"/>
              <w:rPr>
                <w:rFonts w:ascii="宋体" w:hAnsi="宋体"/>
                <w:kern w:val="2"/>
                <w:sz w:val="21"/>
                <w:szCs w:val="21"/>
              </w:rPr>
            </w:pPr>
            <w:r w:rsidRPr="00663C8D">
              <w:rPr>
                <w:rFonts w:ascii="宋体" w:hAnsi="宋体"/>
                <w:kern w:val="2"/>
                <w:sz w:val="21"/>
                <w:szCs w:val="21"/>
              </w:rPr>
              <w:t>地质通报</w:t>
            </w:r>
          </w:p>
        </w:tc>
        <w:tc>
          <w:tcPr>
            <w:tcW w:w="1984" w:type="dxa"/>
            <w:vAlign w:val="center"/>
          </w:tcPr>
          <w:p w:rsidR="000A7C24" w:rsidRPr="00663C8D" w:rsidRDefault="001B4D4F" w:rsidP="00046C79">
            <w:pPr>
              <w:jc w:val="center"/>
              <w:rPr>
                <w:rFonts w:ascii="宋体" w:hAnsi="宋体"/>
                <w:kern w:val="2"/>
                <w:sz w:val="21"/>
                <w:szCs w:val="21"/>
              </w:rPr>
            </w:pPr>
            <w:r w:rsidRPr="00663C8D">
              <w:rPr>
                <w:rFonts w:ascii="宋体" w:hAnsi="宋体" w:hint="eastAsia"/>
                <w:kern w:val="2"/>
                <w:sz w:val="21"/>
                <w:szCs w:val="21"/>
              </w:rPr>
              <w:t>马瑶</w:t>
            </w:r>
            <w:r w:rsidRPr="00663C8D">
              <w:rPr>
                <w:rFonts w:ascii="宋体" w:hAnsi="宋体"/>
                <w:kern w:val="2"/>
                <w:sz w:val="21"/>
                <w:szCs w:val="21"/>
              </w:rPr>
              <w:t xml:space="preserve">, </w:t>
            </w:r>
            <w:r w:rsidRPr="00663C8D">
              <w:rPr>
                <w:rFonts w:ascii="宋体" w:hAnsi="宋体" w:hint="eastAsia"/>
                <w:kern w:val="2"/>
                <w:sz w:val="21"/>
                <w:szCs w:val="21"/>
              </w:rPr>
              <w:t>李文厚</w:t>
            </w:r>
            <w:r w:rsidRPr="00663C8D">
              <w:rPr>
                <w:rFonts w:ascii="宋体" w:hAnsi="宋体"/>
                <w:kern w:val="2"/>
                <w:sz w:val="21"/>
                <w:szCs w:val="21"/>
              </w:rPr>
              <w:t xml:space="preserve">, </w:t>
            </w:r>
            <w:r w:rsidRPr="00663C8D">
              <w:rPr>
                <w:rFonts w:ascii="宋体" w:hAnsi="宋体" w:hint="eastAsia"/>
                <w:kern w:val="2"/>
                <w:sz w:val="21"/>
                <w:szCs w:val="21"/>
              </w:rPr>
              <w:t>欧阳征健，张东阳，孟鹄</w:t>
            </w:r>
          </w:p>
        </w:tc>
        <w:tc>
          <w:tcPr>
            <w:tcW w:w="1418" w:type="dxa"/>
            <w:vAlign w:val="center"/>
          </w:tcPr>
          <w:p w:rsidR="000A7C24" w:rsidRPr="00663C8D" w:rsidRDefault="001B4D4F" w:rsidP="00D84521">
            <w:pPr>
              <w:jc w:val="center"/>
              <w:rPr>
                <w:rFonts w:ascii="宋体" w:hAnsi="宋体"/>
                <w:kern w:val="2"/>
                <w:sz w:val="21"/>
                <w:szCs w:val="21"/>
              </w:rPr>
            </w:pPr>
            <w:r w:rsidRPr="00663C8D">
              <w:rPr>
                <w:rFonts w:ascii="宋体" w:hAnsi="宋体"/>
                <w:kern w:val="2"/>
                <w:sz w:val="21"/>
                <w:szCs w:val="21"/>
              </w:rPr>
              <w:t>2013,32(9): 1471-1476</w:t>
            </w:r>
          </w:p>
        </w:tc>
        <w:tc>
          <w:tcPr>
            <w:tcW w:w="936" w:type="dxa"/>
            <w:vAlign w:val="center"/>
          </w:tcPr>
          <w:p w:rsidR="000A7C24" w:rsidRPr="00725E7D" w:rsidRDefault="000A7C24" w:rsidP="00046C79">
            <w:pPr>
              <w:pStyle w:val="a6"/>
              <w:spacing w:line="240" w:lineRule="auto"/>
              <w:ind w:firstLineChars="0" w:firstLine="0"/>
              <w:jc w:val="center"/>
              <w:rPr>
                <w:rFonts w:ascii="宋体" w:hAnsi="宋体"/>
                <w:sz w:val="21"/>
                <w:szCs w:val="21"/>
              </w:rPr>
            </w:pPr>
            <w:r w:rsidRPr="00725E7D">
              <w:rPr>
                <w:rFonts w:ascii="宋体" w:hAnsi="宋体"/>
                <w:sz w:val="21"/>
                <w:szCs w:val="21"/>
              </w:rPr>
              <w:t>马瑶</w:t>
            </w:r>
          </w:p>
        </w:tc>
        <w:tc>
          <w:tcPr>
            <w:tcW w:w="765" w:type="dxa"/>
            <w:vAlign w:val="center"/>
          </w:tcPr>
          <w:p w:rsidR="000A7C24" w:rsidRPr="00663C8D" w:rsidRDefault="001B4D4F" w:rsidP="00046C79">
            <w:pPr>
              <w:jc w:val="center"/>
              <w:rPr>
                <w:rFonts w:ascii="宋体" w:hAnsi="宋体"/>
                <w:kern w:val="2"/>
                <w:sz w:val="21"/>
                <w:szCs w:val="21"/>
              </w:rPr>
            </w:pPr>
            <w:r w:rsidRPr="00663C8D">
              <w:rPr>
                <w:rFonts w:ascii="宋体" w:hAnsi="宋体" w:hint="eastAsia"/>
                <w:kern w:val="2"/>
                <w:sz w:val="21"/>
                <w:szCs w:val="21"/>
              </w:rPr>
              <w:t>CSCD</w:t>
            </w:r>
          </w:p>
        </w:tc>
      </w:tr>
      <w:tr w:rsidR="000A7C24" w:rsidRPr="00046C79" w:rsidTr="001B4D4F">
        <w:tc>
          <w:tcPr>
            <w:tcW w:w="487" w:type="dxa"/>
            <w:vAlign w:val="center"/>
          </w:tcPr>
          <w:p w:rsidR="000A7C24" w:rsidRPr="00046C79" w:rsidRDefault="001B4D4F" w:rsidP="00046C79">
            <w:pPr>
              <w:jc w:val="center"/>
              <w:rPr>
                <w:sz w:val="21"/>
                <w:szCs w:val="21"/>
              </w:rPr>
            </w:pPr>
            <w:r>
              <w:rPr>
                <w:rFonts w:hint="eastAsia"/>
                <w:sz w:val="21"/>
                <w:szCs w:val="21"/>
              </w:rPr>
              <w:t>5</w:t>
            </w:r>
          </w:p>
        </w:tc>
        <w:tc>
          <w:tcPr>
            <w:tcW w:w="1889" w:type="dxa"/>
            <w:vAlign w:val="center"/>
          </w:tcPr>
          <w:p w:rsidR="000A7C24" w:rsidRPr="00046C79" w:rsidRDefault="000A7C24" w:rsidP="00046C79">
            <w:pPr>
              <w:pStyle w:val="a6"/>
              <w:spacing w:line="240" w:lineRule="auto"/>
              <w:ind w:firstLineChars="0" w:firstLine="0"/>
              <w:jc w:val="center"/>
              <w:rPr>
                <w:rFonts w:ascii="宋体" w:hAnsi="宋体"/>
                <w:sz w:val="21"/>
                <w:szCs w:val="21"/>
              </w:rPr>
            </w:pPr>
            <w:r w:rsidRPr="00046C79">
              <w:rPr>
                <w:rFonts w:ascii="宋体" w:hAnsi="宋体" w:hint="eastAsia"/>
                <w:sz w:val="21"/>
                <w:szCs w:val="21"/>
              </w:rPr>
              <w:t>低渗透砂岩储层微观孔隙结构特征——以鄂尔多斯盆地志靖-安塞地区延长组长9油层组为例</w:t>
            </w:r>
          </w:p>
        </w:tc>
        <w:tc>
          <w:tcPr>
            <w:tcW w:w="851" w:type="dxa"/>
            <w:vAlign w:val="center"/>
          </w:tcPr>
          <w:p w:rsidR="000A7C24" w:rsidRPr="00663C8D" w:rsidRDefault="001B4D4F" w:rsidP="00046C79">
            <w:pPr>
              <w:jc w:val="center"/>
              <w:rPr>
                <w:rFonts w:ascii="宋体" w:hAnsi="宋体"/>
                <w:kern w:val="2"/>
                <w:sz w:val="21"/>
                <w:szCs w:val="21"/>
              </w:rPr>
            </w:pPr>
            <w:r w:rsidRPr="00663C8D">
              <w:rPr>
                <w:rFonts w:ascii="宋体" w:hAnsi="宋体"/>
                <w:kern w:val="2"/>
                <w:sz w:val="21"/>
                <w:szCs w:val="21"/>
              </w:rPr>
              <w:t>地质通报</w:t>
            </w:r>
          </w:p>
        </w:tc>
        <w:tc>
          <w:tcPr>
            <w:tcW w:w="1984" w:type="dxa"/>
            <w:vAlign w:val="center"/>
          </w:tcPr>
          <w:p w:rsidR="000A7C24" w:rsidRPr="00663C8D" w:rsidRDefault="001B4D4F" w:rsidP="00046C79">
            <w:pPr>
              <w:jc w:val="center"/>
              <w:rPr>
                <w:rFonts w:ascii="宋体" w:hAnsi="宋体"/>
                <w:kern w:val="2"/>
                <w:sz w:val="21"/>
                <w:szCs w:val="21"/>
              </w:rPr>
            </w:pPr>
            <w:r w:rsidRPr="00663C8D">
              <w:rPr>
                <w:rFonts w:ascii="宋体" w:hAnsi="宋体"/>
                <w:kern w:val="2"/>
                <w:sz w:val="21"/>
                <w:szCs w:val="21"/>
              </w:rPr>
              <w:t>马瑶，李文厚，刘哲，黄海鱼，杨博，许星</w:t>
            </w:r>
          </w:p>
        </w:tc>
        <w:tc>
          <w:tcPr>
            <w:tcW w:w="1418" w:type="dxa"/>
            <w:vAlign w:val="center"/>
          </w:tcPr>
          <w:p w:rsidR="000A7C24" w:rsidRPr="00663C8D" w:rsidRDefault="000A7C24" w:rsidP="001B4D4F">
            <w:pPr>
              <w:jc w:val="center"/>
              <w:rPr>
                <w:rFonts w:ascii="宋体" w:hAnsi="宋体"/>
                <w:kern w:val="2"/>
                <w:sz w:val="21"/>
                <w:szCs w:val="21"/>
              </w:rPr>
            </w:pPr>
            <w:r w:rsidRPr="00663C8D">
              <w:rPr>
                <w:rFonts w:ascii="宋体" w:hAnsi="宋体"/>
                <w:kern w:val="2"/>
                <w:sz w:val="21"/>
                <w:szCs w:val="21"/>
              </w:rPr>
              <w:t>2016,35(</w:t>
            </w:r>
            <w:r w:rsidR="001B4D4F" w:rsidRPr="00663C8D">
              <w:rPr>
                <w:rFonts w:ascii="宋体" w:hAnsi="宋体" w:hint="eastAsia"/>
                <w:kern w:val="2"/>
                <w:sz w:val="21"/>
                <w:szCs w:val="21"/>
              </w:rPr>
              <w:t>2~3</w:t>
            </w:r>
            <w:r w:rsidRPr="00663C8D">
              <w:rPr>
                <w:rFonts w:ascii="宋体" w:hAnsi="宋体"/>
                <w:kern w:val="2"/>
                <w:sz w:val="21"/>
                <w:szCs w:val="21"/>
              </w:rPr>
              <w:t>):398-405</w:t>
            </w:r>
          </w:p>
        </w:tc>
        <w:tc>
          <w:tcPr>
            <w:tcW w:w="936" w:type="dxa"/>
            <w:vAlign w:val="center"/>
          </w:tcPr>
          <w:p w:rsidR="000A7C24" w:rsidRPr="00725E7D" w:rsidRDefault="000A7C24" w:rsidP="00046C79">
            <w:pPr>
              <w:pStyle w:val="a6"/>
              <w:spacing w:line="240" w:lineRule="auto"/>
              <w:ind w:firstLineChars="0" w:firstLine="0"/>
              <w:jc w:val="center"/>
              <w:rPr>
                <w:rFonts w:ascii="宋体" w:hAnsi="宋体"/>
                <w:sz w:val="21"/>
                <w:szCs w:val="21"/>
              </w:rPr>
            </w:pPr>
            <w:r w:rsidRPr="00725E7D">
              <w:rPr>
                <w:rFonts w:ascii="宋体" w:hAnsi="宋体"/>
                <w:sz w:val="21"/>
                <w:szCs w:val="21"/>
              </w:rPr>
              <w:t>马瑶</w:t>
            </w:r>
          </w:p>
        </w:tc>
        <w:tc>
          <w:tcPr>
            <w:tcW w:w="765" w:type="dxa"/>
            <w:vAlign w:val="center"/>
          </w:tcPr>
          <w:p w:rsidR="000A7C24" w:rsidRPr="00663C8D" w:rsidRDefault="000A7C24" w:rsidP="00046C79">
            <w:pPr>
              <w:jc w:val="center"/>
              <w:rPr>
                <w:rFonts w:ascii="宋体" w:hAnsi="宋体"/>
                <w:kern w:val="2"/>
                <w:sz w:val="21"/>
                <w:szCs w:val="21"/>
              </w:rPr>
            </w:pPr>
            <w:r w:rsidRPr="00663C8D">
              <w:rPr>
                <w:rFonts w:ascii="宋体" w:hAnsi="宋体" w:hint="eastAsia"/>
                <w:kern w:val="2"/>
                <w:sz w:val="21"/>
                <w:szCs w:val="21"/>
              </w:rPr>
              <w:t>CSCD</w:t>
            </w:r>
          </w:p>
        </w:tc>
      </w:tr>
      <w:tr w:rsidR="000A7C24" w:rsidRPr="00046C79" w:rsidTr="001B4D4F">
        <w:tc>
          <w:tcPr>
            <w:tcW w:w="487" w:type="dxa"/>
            <w:vAlign w:val="center"/>
          </w:tcPr>
          <w:p w:rsidR="000A7C24" w:rsidRPr="00046C79" w:rsidRDefault="001B4D4F" w:rsidP="00046C79">
            <w:pPr>
              <w:jc w:val="center"/>
              <w:rPr>
                <w:sz w:val="21"/>
                <w:szCs w:val="21"/>
              </w:rPr>
            </w:pPr>
            <w:r>
              <w:rPr>
                <w:rFonts w:hint="eastAsia"/>
                <w:sz w:val="21"/>
                <w:szCs w:val="21"/>
              </w:rPr>
              <w:t>6</w:t>
            </w:r>
          </w:p>
        </w:tc>
        <w:tc>
          <w:tcPr>
            <w:tcW w:w="1889" w:type="dxa"/>
            <w:vAlign w:val="center"/>
          </w:tcPr>
          <w:p w:rsidR="000A7C24" w:rsidRPr="00046C79" w:rsidRDefault="000A7C24" w:rsidP="00046C79">
            <w:pPr>
              <w:pStyle w:val="a6"/>
              <w:spacing w:line="240" w:lineRule="auto"/>
              <w:ind w:firstLineChars="0" w:firstLine="0"/>
              <w:jc w:val="center"/>
              <w:rPr>
                <w:rFonts w:ascii="宋体" w:hAnsi="宋体"/>
                <w:sz w:val="21"/>
                <w:szCs w:val="21"/>
              </w:rPr>
            </w:pPr>
            <w:r w:rsidRPr="00046C79">
              <w:rPr>
                <w:rFonts w:ascii="宋体" w:hAnsi="宋体" w:hint="eastAsia"/>
                <w:sz w:val="21"/>
                <w:szCs w:val="21"/>
              </w:rPr>
              <w:t>子长—蟠龙地区长1半深—深湖相沉积及其生油意义</w:t>
            </w:r>
          </w:p>
        </w:tc>
        <w:tc>
          <w:tcPr>
            <w:tcW w:w="851" w:type="dxa"/>
            <w:vAlign w:val="center"/>
          </w:tcPr>
          <w:p w:rsidR="000A7C24" w:rsidRPr="00663C8D" w:rsidRDefault="001B4D4F" w:rsidP="00046C79">
            <w:pPr>
              <w:jc w:val="center"/>
              <w:rPr>
                <w:rFonts w:ascii="宋体" w:hAnsi="宋体"/>
                <w:kern w:val="2"/>
                <w:sz w:val="21"/>
                <w:szCs w:val="21"/>
              </w:rPr>
            </w:pPr>
            <w:r w:rsidRPr="00663C8D">
              <w:rPr>
                <w:rFonts w:ascii="宋体" w:hAnsi="宋体"/>
                <w:kern w:val="2"/>
                <w:sz w:val="21"/>
                <w:szCs w:val="21"/>
              </w:rPr>
              <w:t>西北大学学报（自然科学版）</w:t>
            </w:r>
          </w:p>
        </w:tc>
        <w:tc>
          <w:tcPr>
            <w:tcW w:w="1984" w:type="dxa"/>
            <w:vAlign w:val="center"/>
          </w:tcPr>
          <w:p w:rsidR="000A7C24" w:rsidRPr="00663C8D" w:rsidRDefault="001B4D4F" w:rsidP="00046C79">
            <w:pPr>
              <w:jc w:val="center"/>
              <w:rPr>
                <w:rFonts w:ascii="宋体" w:hAnsi="宋体"/>
                <w:kern w:val="2"/>
                <w:sz w:val="21"/>
                <w:szCs w:val="21"/>
              </w:rPr>
            </w:pPr>
            <w:r w:rsidRPr="00663C8D">
              <w:rPr>
                <w:rFonts w:ascii="宋体" w:hAnsi="宋体"/>
                <w:kern w:val="2"/>
                <w:sz w:val="21"/>
                <w:szCs w:val="21"/>
              </w:rPr>
              <w:t>张惠，孟祥振，蒲仁海，孟鹄</w:t>
            </w:r>
          </w:p>
        </w:tc>
        <w:tc>
          <w:tcPr>
            <w:tcW w:w="1418" w:type="dxa"/>
            <w:vAlign w:val="center"/>
          </w:tcPr>
          <w:p w:rsidR="000A7C24" w:rsidRPr="00663C8D" w:rsidRDefault="000A7C24" w:rsidP="0097624A">
            <w:pPr>
              <w:jc w:val="center"/>
              <w:rPr>
                <w:rFonts w:ascii="宋体" w:hAnsi="宋体"/>
                <w:kern w:val="2"/>
                <w:sz w:val="21"/>
                <w:szCs w:val="21"/>
              </w:rPr>
            </w:pPr>
            <w:r w:rsidRPr="00663C8D">
              <w:rPr>
                <w:rFonts w:ascii="宋体" w:hAnsi="宋体"/>
                <w:kern w:val="2"/>
                <w:sz w:val="21"/>
                <w:szCs w:val="21"/>
              </w:rPr>
              <w:t>20</w:t>
            </w:r>
            <w:r w:rsidRPr="00663C8D">
              <w:rPr>
                <w:rFonts w:ascii="宋体" w:hAnsi="宋体" w:hint="eastAsia"/>
                <w:kern w:val="2"/>
                <w:sz w:val="21"/>
                <w:szCs w:val="21"/>
              </w:rPr>
              <w:t>12,42</w:t>
            </w:r>
            <w:r w:rsidRPr="00663C8D">
              <w:rPr>
                <w:rFonts w:ascii="宋体" w:hAnsi="宋体"/>
                <w:kern w:val="2"/>
                <w:sz w:val="21"/>
                <w:szCs w:val="21"/>
              </w:rPr>
              <w:t>(</w:t>
            </w:r>
            <w:r w:rsidRPr="00663C8D">
              <w:rPr>
                <w:rFonts w:ascii="宋体" w:hAnsi="宋体" w:hint="eastAsia"/>
                <w:kern w:val="2"/>
                <w:sz w:val="21"/>
                <w:szCs w:val="21"/>
              </w:rPr>
              <w:t>1</w:t>
            </w:r>
            <w:r w:rsidRPr="00663C8D">
              <w:rPr>
                <w:rFonts w:ascii="宋体" w:hAnsi="宋体"/>
                <w:kern w:val="2"/>
                <w:sz w:val="21"/>
                <w:szCs w:val="21"/>
              </w:rPr>
              <w:t xml:space="preserve">): </w:t>
            </w:r>
            <w:r w:rsidRPr="00663C8D">
              <w:rPr>
                <w:rFonts w:ascii="宋体" w:hAnsi="宋体" w:hint="eastAsia"/>
                <w:kern w:val="2"/>
                <w:sz w:val="21"/>
                <w:szCs w:val="21"/>
              </w:rPr>
              <w:t>82-87</w:t>
            </w:r>
          </w:p>
        </w:tc>
        <w:tc>
          <w:tcPr>
            <w:tcW w:w="936" w:type="dxa"/>
            <w:vAlign w:val="center"/>
          </w:tcPr>
          <w:p w:rsidR="000A7C24" w:rsidRPr="00F0534E" w:rsidRDefault="000A7C24" w:rsidP="00046C79">
            <w:pPr>
              <w:pStyle w:val="a6"/>
              <w:spacing w:line="240" w:lineRule="auto"/>
              <w:ind w:firstLineChars="0" w:firstLine="0"/>
              <w:jc w:val="center"/>
              <w:rPr>
                <w:rFonts w:ascii="宋体" w:hAnsi="宋体"/>
                <w:sz w:val="21"/>
                <w:szCs w:val="21"/>
              </w:rPr>
            </w:pPr>
            <w:r>
              <w:rPr>
                <w:rFonts w:ascii="宋体" w:hAnsi="宋体"/>
                <w:sz w:val="21"/>
                <w:szCs w:val="21"/>
              </w:rPr>
              <w:t>张惠</w:t>
            </w:r>
          </w:p>
        </w:tc>
        <w:tc>
          <w:tcPr>
            <w:tcW w:w="765" w:type="dxa"/>
            <w:vAlign w:val="center"/>
          </w:tcPr>
          <w:p w:rsidR="000A7C24" w:rsidRPr="00663C8D" w:rsidRDefault="000A7C24" w:rsidP="00046C79">
            <w:pPr>
              <w:jc w:val="center"/>
              <w:rPr>
                <w:rFonts w:ascii="宋体" w:hAnsi="宋体"/>
                <w:kern w:val="2"/>
                <w:sz w:val="21"/>
                <w:szCs w:val="21"/>
              </w:rPr>
            </w:pPr>
            <w:r w:rsidRPr="00663C8D">
              <w:rPr>
                <w:rFonts w:ascii="宋体" w:hAnsi="宋体" w:hint="eastAsia"/>
                <w:kern w:val="2"/>
                <w:sz w:val="21"/>
                <w:szCs w:val="21"/>
              </w:rPr>
              <w:t>CSCD</w:t>
            </w:r>
          </w:p>
        </w:tc>
      </w:tr>
      <w:tr w:rsidR="000A7C24" w:rsidRPr="00046C79" w:rsidTr="001B4D4F">
        <w:tc>
          <w:tcPr>
            <w:tcW w:w="487" w:type="dxa"/>
            <w:vAlign w:val="center"/>
          </w:tcPr>
          <w:p w:rsidR="000A7C24" w:rsidRPr="00046C79" w:rsidRDefault="00073A2B" w:rsidP="00046C79">
            <w:pPr>
              <w:jc w:val="center"/>
              <w:rPr>
                <w:sz w:val="21"/>
                <w:szCs w:val="21"/>
              </w:rPr>
            </w:pPr>
            <w:r>
              <w:rPr>
                <w:rFonts w:hint="eastAsia"/>
                <w:sz w:val="21"/>
                <w:szCs w:val="21"/>
              </w:rPr>
              <w:t>7</w:t>
            </w:r>
          </w:p>
        </w:tc>
        <w:tc>
          <w:tcPr>
            <w:tcW w:w="1889" w:type="dxa"/>
            <w:vAlign w:val="center"/>
          </w:tcPr>
          <w:p w:rsidR="000A7C24" w:rsidRPr="00046C79" w:rsidRDefault="000A7C24" w:rsidP="00046C79">
            <w:pPr>
              <w:pStyle w:val="a6"/>
              <w:spacing w:line="240" w:lineRule="auto"/>
              <w:ind w:firstLineChars="0" w:firstLine="0"/>
              <w:jc w:val="center"/>
              <w:rPr>
                <w:rFonts w:ascii="宋体" w:hAnsi="宋体"/>
                <w:sz w:val="21"/>
                <w:szCs w:val="21"/>
              </w:rPr>
            </w:pPr>
            <w:r w:rsidRPr="00046C79">
              <w:rPr>
                <w:rFonts w:ascii="宋体" w:hAnsi="宋体" w:hint="eastAsia"/>
                <w:sz w:val="21"/>
                <w:szCs w:val="21"/>
              </w:rPr>
              <w:t>鄂尔多斯盆地富县地区延长组长6储层特征</w:t>
            </w:r>
          </w:p>
        </w:tc>
        <w:tc>
          <w:tcPr>
            <w:tcW w:w="851" w:type="dxa"/>
            <w:vAlign w:val="center"/>
          </w:tcPr>
          <w:p w:rsidR="000A7C24" w:rsidRPr="00663C8D" w:rsidRDefault="00073A2B" w:rsidP="00046C79">
            <w:pPr>
              <w:jc w:val="center"/>
              <w:rPr>
                <w:rFonts w:ascii="宋体" w:hAnsi="宋体"/>
                <w:kern w:val="2"/>
                <w:sz w:val="21"/>
                <w:szCs w:val="21"/>
              </w:rPr>
            </w:pPr>
            <w:r w:rsidRPr="00663C8D">
              <w:rPr>
                <w:rFonts w:ascii="宋体" w:hAnsi="宋体"/>
                <w:kern w:val="2"/>
                <w:sz w:val="21"/>
                <w:szCs w:val="21"/>
              </w:rPr>
              <w:t>石油实验地质</w:t>
            </w:r>
          </w:p>
        </w:tc>
        <w:tc>
          <w:tcPr>
            <w:tcW w:w="1984" w:type="dxa"/>
            <w:vAlign w:val="center"/>
          </w:tcPr>
          <w:p w:rsidR="000A7C24" w:rsidRPr="00663C8D" w:rsidRDefault="00073A2B" w:rsidP="00046C79">
            <w:pPr>
              <w:jc w:val="center"/>
              <w:rPr>
                <w:rFonts w:ascii="宋体" w:hAnsi="宋体"/>
                <w:kern w:val="2"/>
                <w:sz w:val="21"/>
                <w:szCs w:val="21"/>
              </w:rPr>
            </w:pPr>
            <w:r w:rsidRPr="00663C8D">
              <w:rPr>
                <w:rFonts w:ascii="宋体" w:hAnsi="宋体"/>
                <w:kern w:val="2"/>
                <w:sz w:val="21"/>
                <w:szCs w:val="21"/>
              </w:rPr>
              <w:t>张惠，孟祥振，郭艳琴，张小泉，杨华</w:t>
            </w:r>
          </w:p>
        </w:tc>
        <w:tc>
          <w:tcPr>
            <w:tcW w:w="1418" w:type="dxa"/>
            <w:vAlign w:val="center"/>
          </w:tcPr>
          <w:p w:rsidR="000A7C24" w:rsidRPr="00663C8D" w:rsidRDefault="000A7C24" w:rsidP="0097624A">
            <w:pPr>
              <w:jc w:val="center"/>
              <w:rPr>
                <w:rFonts w:ascii="宋体" w:hAnsi="宋体"/>
                <w:kern w:val="2"/>
                <w:sz w:val="21"/>
                <w:szCs w:val="21"/>
              </w:rPr>
            </w:pPr>
            <w:r w:rsidRPr="00663C8D">
              <w:rPr>
                <w:rFonts w:ascii="宋体" w:hAnsi="宋体"/>
                <w:kern w:val="2"/>
                <w:sz w:val="21"/>
                <w:szCs w:val="21"/>
              </w:rPr>
              <w:t>20</w:t>
            </w:r>
            <w:r w:rsidRPr="00663C8D">
              <w:rPr>
                <w:rFonts w:ascii="宋体" w:hAnsi="宋体" w:hint="eastAsia"/>
                <w:kern w:val="2"/>
                <w:sz w:val="21"/>
                <w:szCs w:val="21"/>
              </w:rPr>
              <w:t>10,32</w:t>
            </w:r>
            <w:r w:rsidRPr="00663C8D">
              <w:rPr>
                <w:rFonts w:ascii="宋体" w:hAnsi="宋体"/>
                <w:kern w:val="2"/>
                <w:sz w:val="21"/>
                <w:szCs w:val="21"/>
              </w:rPr>
              <w:t>(</w:t>
            </w:r>
            <w:r w:rsidRPr="00663C8D">
              <w:rPr>
                <w:rFonts w:ascii="宋体" w:hAnsi="宋体" w:hint="eastAsia"/>
                <w:kern w:val="2"/>
                <w:sz w:val="21"/>
                <w:szCs w:val="21"/>
              </w:rPr>
              <w:t>3</w:t>
            </w:r>
            <w:r w:rsidRPr="00663C8D">
              <w:rPr>
                <w:rFonts w:ascii="宋体" w:hAnsi="宋体"/>
                <w:kern w:val="2"/>
                <w:sz w:val="21"/>
                <w:szCs w:val="21"/>
              </w:rPr>
              <w:t xml:space="preserve">): </w:t>
            </w:r>
            <w:r w:rsidRPr="00663C8D">
              <w:rPr>
                <w:rFonts w:ascii="宋体" w:hAnsi="宋体" w:hint="eastAsia"/>
                <w:kern w:val="2"/>
                <w:sz w:val="21"/>
                <w:szCs w:val="21"/>
              </w:rPr>
              <w:t xml:space="preserve">242-246 </w:t>
            </w:r>
          </w:p>
        </w:tc>
        <w:tc>
          <w:tcPr>
            <w:tcW w:w="936" w:type="dxa"/>
            <w:vAlign w:val="center"/>
          </w:tcPr>
          <w:p w:rsidR="000A7C24" w:rsidRPr="00F0534E" w:rsidRDefault="000A7C24" w:rsidP="00046C79">
            <w:pPr>
              <w:pStyle w:val="a6"/>
              <w:spacing w:line="240" w:lineRule="auto"/>
              <w:ind w:firstLineChars="0" w:firstLine="0"/>
              <w:jc w:val="center"/>
              <w:rPr>
                <w:rFonts w:ascii="宋体" w:hAnsi="宋体"/>
                <w:sz w:val="21"/>
                <w:szCs w:val="21"/>
              </w:rPr>
            </w:pPr>
            <w:r>
              <w:rPr>
                <w:rFonts w:ascii="宋体" w:hAnsi="宋体"/>
                <w:sz w:val="21"/>
                <w:szCs w:val="21"/>
              </w:rPr>
              <w:t>张惠</w:t>
            </w:r>
          </w:p>
        </w:tc>
        <w:tc>
          <w:tcPr>
            <w:tcW w:w="765" w:type="dxa"/>
            <w:vAlign w:val="center"/>
          </w:tcPr>
          <w:p w:rsidR="000A7C24" w:rsidRPr="00663C8D" w:rsidRDefault="000A7C24" w:rsidP="00046C79">
            <w:pPr>
              <w:jc w:val="center"/>
              <w:rPr>
                <w:rFonts w:ascii="宋体" w:hAnsi="宋体"/>
                <w:kern w:val="2"/>
                <w:sz w:val="21"/>
                <w:szCs w:val="21"/>
              </w:rPr>
            </w:pPr>
            <w:r w:rsidRPr="00663C8D">
              <w:rPr>
                <w:rFonts w:ascii="宋体" w:hAnsi="宋体" w:hint="eastAsia"/>
                <w:kern w:val="2"/>
                <w:sz w:val="21"/>
                <w:szCs w:val="21"/>
              </w:rPr>
              <w:t>CSCD</w:t>
            </w:r>
          </w:p>
        </w:tc>
      </w:tr>
      <w:tr w:rsidR="000A7C24" w:rsidRPr="00046C79" w:rsidTr="001B4D4F">
        <w:tc>
          <w:tcPr>
            <w:tcW w:w="487"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8</w:t>
            </w:r>
          </w:p>
        </w:tc>
        <w:tc>
          <w:tcPr>
            <w:tcW w:w="1889" w:type="dxa"/>
            <w:vAlign w:val="center"/>
          </w:tcPr>
          <w:p w:rsidR="000A7C24" w:rsidRPr="00046C79" w:rsidRDefault="000A7C24" w:rsidP="00663C8D">
            <w:pPr>
              <w:pStyle w:val="a6"/>
              <w:spacing w:line="240" w:lineRule="auto"/>
              <w:ind w:firstLineChars="0" w:firstLine="0"/>
              <w:jc w:val="center"/>
              <w:rPr>
                <w:rFonts w:ascii="宋体" w:hAnsi="宋体"/>
                <w:sz w:val="21"/>
                <w:szCs w:val="21"/>
              </w:rPr>
            </w:pPr>
            <w:r w:rsidRPr="00046C79">
              <w:rPr>
                <w:rFonts w:ascii="宋体" w:hAnsi="宋体" w:hint="eastAsia"/>
                <w:sz w:val="21"/>
                <w:szCs w:val="21"/>
              </w:rPr>
              <w:t>鄂尔多斯盆地南部晚三叠世沉降与沉积中心研究</w:t>
            </w:r>
          </w:p>
        </w:tc>
        <w:tc>
          <w:tcPr>
            <w:tcW w:w="851"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大地构造与成矿学</w:t>
            </w:r>
            <w:r w:rsidRPr="00663C8D">
              <w:rPr>
                <w:rFonts w:ascii="宋体" w:hAnsi="宋体"/>
                <w:sz w:val="21"/>
                <w:szCs w:val="21"/>
              </w:rPr>
              <w:t>,</w:t>
            </w:r>
          </w:p>
        </w:tc>
        <w:tc>
          <w:tcPr>
            <w:tcW w:w="1984"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曹红霞</w:t>
            </w:r>
            <w:r w:rsidRPr="00663C8D">
              <w:rPr>
                <w:rFonts w:ascii="宋体" w:hAnsi="宋体"/>
                <w:sz w:val="21"/>
                <w:szCs w:val="21"/>
              </w:rPr>
              <w:t xml:space="preserve">, </w:t>
            </w:r>
            <w:r w:rsidRPr="00663C8D">
              <w:rPr>
                <w:rFonts w:ascii="宋体" w:hAnsi="宋体" w:hint="eastAsia"/>
                <w:sz w:val="21"/>
                <w:szCs w:val="21"/>
              </w:rPr>
              <w:t>李文厚</w:t>
            </w:r>
            <w:r w:rsidRPr="00663C8D">
              <w:rPr>
                <w:rFonts w:ascii="宋体" w:hAnsi="宋体"/>
                <w:sz w:val="21"/>
                <w:szCs w:val="21"/>
              </w:rPr>
              <w:t xml:space="preserve">, </w:t>
            </w:r>
            <w:r w:rsidRPr="00663C8D">
              <w:rPr>
                <w:rFonts w:ascii="宋体" w:hAnsi="宋体" w:hint="eastAsia"/>
                <w:sz w:val="21"/>
                <w:szCs w:val="21"/>
              </w:rPr>
              <w:t>陈全红，肖丽，王立社</w:t>
            </w:r>
          </w:p>
        </w:tc>
        <w:tc>
          <w:tcPr>
            <w:tcW w:w="1418"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20</w:t>
            </w:r>
            <w:r w:rsidRPr="00663C8D">
              <w:rPr>
                <w:rFonts w:ascii="宋体" w:hAnsi="宋体" w:hint="eastAsia"/>
                <w:sz w:val="21"/>
                <w:szCs w:val="21"/>
              </w:rPr>
              <w:t>08,32</w:t>
            </w:r>
            <w:r w:rsidRPr="00663C8D">
              <w:rPr>
                <w:rFonts w:ascii="宋体" w:hAnsi="宋体"/>
                <w:sz w:val="21"/>
                <w:szCs w:val="21"/>
              </w:rPr>
              <w:t>(</w:t>
            </w:r>
            <w:r w:rsidRPr="00663C8D">
              <w:rPr>
                <w:rFonts w:ascii="宋体" w:hAnsi="宋体" w:hint="eastAsia"/>
                <w:sz w:val="21"/>
                <w:szCs w:val="21"/>
              </w:rPr>
              <w:t>2</w:t>
            </w:r>
            <w:r w:rsidRPr="00663C8D">
              <w:rPr>
                <w:rFonts w:ascii="宋体" w:hAnsi="宋体"/>
                <w:sz w:val="21"/>
                <w:szCs w:val="21"/>
              </w:rPr>
              <w:t xml:space="preserve">): </w:t>
            </w:r>
            <w:r w:rsidRPr="00663C8D">
              <w:rPr>
                <w:rFonts w:ascii="宋体" w:hAnsi="宋体" w:hint="eastAsia"/>
                <w:sz w:val="21"/>
                <w:szCs w:val="21"/>
              </w:rPr>
              <w:t>159-164. （45）</w:t>
            </w:r>
          </w:p>
        </w:tc>
        <w:tc>
          <w:tcPr>
            <w:tcW w:w="936" w:type="dxa"/>
            <w:vAlign w:val="center"/>
          </w:tcPr>
          <w:p w:rsidR="000A7C24" w:rsidRPr="00F0534E" w:rsidRDefault="000A7C24" w:rsidP="00663C8D">
            <w:pPr>
              <w:pStyle w:val="a6"/>
              <w:spacing w:line="240" w:lineRule="auto"/>
              <w:ind w:firstLineChars="0" w:firstLine="0"/>
              <w:jc w:val="center"/>
              <w:rPr>
                <w:rFonts w:ascii="宋体" w:hAnsi="宋体"/>
                <w:sz w:val="21"/>
                <w:szCs w:val="21"/>
              </w:rPr>
            </w:pPr>
            <w:r>
              <w:rPr>
                <w:rFonts w:ascii="宋体" w:hAnsi="宋体"/>
                <w:sz w:val="21"/>
                <w:szCs w:val="21"/>
              </w:rPr>
              <w:t>曹红霞</w:t>
            </w:r>
          </w:p>
        </w:tc>
        <w:tc>
          <w:tcPr>
            <w:tcW w:w="765"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CSCD</w:t>
            </w:r>
          </w:p>
        </w:tc>
      </w:tr>
      <w:tr w:rsidR="000A7C24" w:rsidRPr="00046C79" w:rsidTr="001B4D4F">
        <w:tc>
          <w:tcPr>
            <w:tcW w:w="487"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9</w:t>
            </w:r>
          </w:p>
        </w:tc>
        <w:tc>
          <w:tcPr>
            <w:tcW w:w="1889" w:type="dxa"/>
            <w:vAlign w:val="center"/>
          </w:tcPr>
          <w:p w:rsidR="000A7C24" w:rsidRPr="00046C79" w:rsidRDefault="000A7C24"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鄂尔多斯盆地宜川地区延长组物</w:t>
            </w:r>
            <w:r w:rsidRPr="00663C8D">
              <w:rPr>
                <w:rFonts w:ascii="宋体" w:hAnsi="宋体" w:hint="eastAsia"/>
                <w:sz w:val="21"/>
                <w:szCs w:val="21"/>
              </w:rPr>
              <w:lastRenderedPageBreak/>
              <w:t>源分析</w:t>
            </w:r>
            <w:r w:rsidRPr="00663C8D">
              <w:rPr>
                <w:rFonts w:ascii="宋体" w:hAnsi="宋体"/>
                <w:sz w:val="21"/>
                <w:szCs w:val="21"/>
              </w:rPr>
              <w:t>.</w:t>
            </w:r>
          </w:p>
        </w:tc>
        <w:tc>
          <w:tcPr>
            <w:tcW w:w="851"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lastRenderedPageBreak/>
              <w:t>煤田地质与勘</w:t>
            </w:r>
            <w:r w:rsidRPr="00663C8D">
              <w:rPr>
                <w:rFonts w:ascii="宋体" w:hAnsi="宋体" w:hint="eastAsia"/>
                <w:sz w:val="21"/>
                <w:szCs w:val="21"/>
              </w:rPr>
              <w:lastRenderedPageBreak/>
              <w:t>探</w:t>
            </w:r>
          </w:p>
        </w:tc>
        <w:tc>
          <w:tcPr>
            <w:tcW w:w="1984"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lastRenderedPageBreak/>
              <w:t>曹红霞</w:t>
            </w:r>
            <w:r w:rsidRPr="00663C8D">
              <w:rPr>
                <w:rFonts w:ascii="宋体" w:hAnsi="宋体"/>
                <w:sz w:val="21"/>
                <w:szCs w:val="21"/>
              </w:rPr>
              <w:t xml:space="preserve">, </w:t>
            </w:r>
            <w:r w:rsidRPr="00663C8D">
              <w:rPr>
                <w:rFonts w:ascii="宋体" w:hAnsi="宋体" w:hint="eastAsia"/>
                <w:sz w:val="21"/>
                <w:szCs w:val="21"/>
              </w:rPr>
              <w:t>李文厚</w:t>
            </w:r>
            <w:r w:rsidRPr="00663C8D">
              <w:rPr>
                <w:rFonts w:ascii="宋体" w:hAnsi="宋体"/>
                <w:sz w:val="21"/>
                <w:szCs w:val="21"/>
              </w:rPr>
              <w:t xml:space="preserve">, </w:t>
            </w:r>
            <w:r w:rsidRPr="00663C8D">
              <w:rPr>
                <w:rFonts w:ascii="宋体" w:hAnsi="宋体" w:hint="eastAsia"/>
                <w:sz w:val="21"/>
                <w:szCs w:val="21"/>
              </w:rPr>
              <w:t>何卫军，陈全红，</w:t>
            </w:r>
            <w:r w:rsidRPr="00663C8D">
              <w:rPr>
                <w:rFonts w:ascii="宋体" w:hAnsi="宋体" w:hint="eastAsia"/>
                <w:sz w:val="21"/>
                <w:szCs w:val="21"/>
              </w:rPr>
              <w:lastRenderedPageBreak/>
              <w:t>肖丽，</w:t>
            </w:r>
          </w:p>
        </w:tc>
        <w:tc>
          <w:tcPr>
            <w:tcW w:w="1418"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sz w:val="21"/>
                <w:szCs w:val="21"/>
              </w:rPr>
              <w:lastRenderedPageBreak/>
              <w:t>2007,35(6): 14-17</w:t>
            </w:r>
          </w:p>
        </w:tc>
        <w:tc>
          <w:tcPr>
            <w:tcW w:w="936" w:type="dxa"/>
            <w:vAlign w:val="center"/>
          </w:tcPr>
          <w:p w:rsidR="000A7C24" w:rsidRDefault="000A7C24" w:rsidP="00663C8D">
            <w:pPr>
              <w:pStyle w:val="a6"/>
              <w:spacing w:line="240" w:lineRule="auto"/>
              <w:ind w:firstLineChars="0" w:firstLine="0"/>
              <w:jc w:val="center"/>
              <w:rPr>
                <w:rFonts w:ascii="宋体" w:hAnsi="宋体"/>
                <w:sz w:val="21"/>
                <w:szCs w:val="21"/>
              </w:rPr>
            </w:pPr>
            <w:r>
              <w:rPr>
                <w:rFonts w:ascii="宋体" w:hAnsi="宋体" w:hint="eastAsia"/>
                <w:sz w:val="21"/>
                <w:szCs w:val="21"/>
              </w:rPr>
              <w:t>曹红霞</w:t>
            </w:r>
          </w:p>
        </w:tc>
        <w:tc>
          <w:tcPr>
            <w:tcW w:w="765"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CSCD</w:t>
            </w:r>
          </w:p>
        </w:tc>
      </w:tr>
      <w:tr w:rsidR="000A7C24" w:rsidRPr="00046C79" w:rsidTr="001B4D4F">
        <w:tc>
          <w:tcPr>
            <w:tcW w:w="487"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lastRenderedPageBreak/>
              <w:t>10</w:t>
            </w:r>
          </w:p>
        </w:tc>
        <w:tc>
          <w:tcPr>
            <w:tcW w:w="1889" w:type="dxa"/>
            <w:vAlign w:val="center"/>
          </w:tcPr>
          <w:p w:rsidR="000A7C24" w:rsidRPr="00046C79"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陆相沉积古气候恢复研究进展</w:t>
            </w:r>
          </w:p>
        </w:tc>
        <w:tc>
          <w:tcPr>
            <w:tcW w:w="851"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庞军刚，云正文</w:t>
            </w:r>
          </w:p>
        </w:tc>
        <w:tc>
          <w:tcPr>
            <w:tcW w:w="1984"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长江大学学报（自科版）</w:t>
            </w:r>
          </w:p>
        </w:tc>
        <w:tc>
          <w:tcPr>
            <w:tcW w:w="1418"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2013，10（20）：</w:t>
            </w:r>
            <w:r w:rsidR="0097624A" w:rsidRPr="00663C8D">
              <w:rPr>
                <w:rFonts w:ascii="宋体" w:hAnsi="宋体" w:hint="eastAsia"/>
                <w:sz w:val="21"/>
                <w:szCs w:val="21"/>
              </w:rPr>
              <w:t>5</w:t>
            </w:r>
            <w:r w:rsidR="0097624A" w:rsidRPr="00663C8D">
              <w:rPr>
                <w:rFonts w:ascii="宋体" w:hAnsi="宋体"/>
                <w:sz w:val="21"/>
                <w:szCs w:val="21"/>
              </w:rPr>
              <w:t>4-</w:t>
            </w:r>
            <w:r w:rsidR="0097624A" w:rsidRPr="00663C8D">
              <w:rPr>
                <w:rFonts w:ascii="宋体" w:hAnsi="宋体" w:hint="eastAsia"/>
                <w:sz w:val="21"/>
                <w:szCs w:val="21"/>
              </w:rPr>
              <w:t>56</w:t>
            </w:r>
          </w:p>
        </w:tc>
        <w:tc>
          <w:tcPr>
            <w:tcW w:w="936" w:type="dxa"/>
            <w:vAlign w:val="center"/>
          </w:tcPr>
          <w:p w:rsidR="000A7C24" w:rsidRDefault="00663C8D" w:rsidP="00663C8D">
            <w:pPr>
              <w:pStyle w:val="a6"/>
              <w:spacing w:line="240" w:lineRule="auto"/>
              <w:ind w:firstLineChars="0" w:firstLine="0"/>
              <w:jc w:val="center"/>
              <w:rPr>
                <w:rFonts w:ascii="宋体" w:hAnsi="宋体"/>
                <w:sz w:val="21"/>
                <w:szCs w:val="21"/>
              </w:rPr>
            </w:pPr>
            <w:r>
              <w:rPr>
                <w:rFonts w:ascii="宋体" w:hAnsi="宋体"/>
                <w:sz w:val="21"/>
                <w:szCs w:val="21"/>
              </w:rPr>
              <w:t>庞军刚</w:t>
            </w:r>
          </w:p>
        </w:tc>
        <w:tc>
          <w:tcPr>
            <w:tcW w:w="765"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p>
        </w:tc>
      </w:tr>
      <w:tr w:rsidR="000A7C24" w:rsidRPr="00046C79" w:rsidTr="001B4D4F">
        <w:tc>
          <w:tcPr>
            <w:tcW w:w="487"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11</w:t>
            </w:r>
          </w:p>
        </w:tc>
        <w:tc>
          <w:tcPr>
            <w:tcW w:w="1889" w:type="dxa"/>
            <w:vAlign w:val="center"/>
          </w:tcPr>
          <w:p w:rsidR="000A7C24" w:rsidRPr="00046C79" w:rsidRDefault="000A7C24" w:rsidP="00663C8D">
            <w:pPr>
              <w:pStyle w:val="a6"/>
              <w:spacing w:line="240" w:lineRule="auto"/>
              <w:ind w:firstLineChars="0" w:firstLine="0"/>
              <w:jc w:val="center"/>
              <w:rPr>
                <w:rFonts w:ascii="宋体" w:hAnsi="宋体"/>
                <w:sz w:val="21"/>
                <w:szCs w:val="21"/>
              </w:rPr>
            </w:pPr>
            <w:r w:rsidRPr="002C6C97">
              <w:rPr>
                <w:rFonts w:ascii="宋体" w:hAnsi="宋体" w:hint="eastAsia"/>
                <w:sz w:val="21"/>
                <w:szCs w:val="21"/>
              </w:rPr>
              <w:t>陆相含油气盆地古地貌恢复研究进展</w:t>
            </w:r>
          </w:p>
        </w:tc>
        <w:tc>
          <w:tcPr>
            <w:tcW w:w="851"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庞军刚，杨友运，李文厚，李玲，文莹</w:t>
            </w:r>
          </w:p>
        </w:tc>
        <w:tc>
          <w:tcPr>
            <w:tcW w:w="1984"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西安科技大学学报</w:t>
            </w:r>
          </w:p>
        </w:tc>
        <w:tc>
          <w:tcPr>
            <w:tcW w:w="1418" w:type="dxa"/>
            <w:vAlign w:val="center"/>
          </w:tcPr>
          <w:p w:rsidR="000A7C24" w:rsidRPr="00663C8D" w:rsidRDefault="000A7C24" w:rsidP="0097624A">
            <w:pPr>
              <w:pStyle w:val="a6"/>
              <w:spacing w:line="240" w:lineRule="auto"/>
              <w:ind w:firstLineChars="0" w:firstLine="0"/>
              <w:jc w:val="center"/>
              <w:rPr>
                <w:rFonts w:ascii="宋体" w:hAnsi="宋体"/>
                <w:sz w:val="21"/>
                <w:szCs w:val="21"/>
              </w:rPr>
            </w:pPr>
            <w:r w:rsidRPr="00663C8D">
              <w:rPr>
                <w:rFonts w:ascii="宋体" w:hAnsi="宋体"/>
                <w:sz w:val="21"/>
                <w:szCs w:val="21"/>
              </w:rPr>
              <w:t>20</w:t>
            </w:r>
            <w:r w:rsidRPr="00663C8D">
              <w:rPr>
                <w:rFonts w:ascii="宋体" w:hAnsi="宋体" w:hint="eastAsia"/>
                <w:sz w:val="21"/>
                <w:szCs w:val="21"/>
              </w:rPr>
              <w:t>13,33</w:t>
            </w:r>
            <w:r w:rsidRPr="00663C8D">
              <w:rPr>
                <w:rFonts w:ascii="宋体" w:hAnsi="宋体"/>
                <w:sz w:val="21"/>
                <w:szCs w:val="21"/>
              </w:rPr>
              <w:t>(</w:t>
            </w:r>
            <w:r w:rsidRPr="00663C8D">
              <w:rPr>
                <w:rFonts w:ascii="宋体" w:hAnsi="宋体" w:hint="eastAsia"/>
                <w:sz w:val="21"/>
                <w:szCs w:val="21"/>
              </w:rPr>
              <w:t>4</w:t>
            </w:r>
            <w:r w:rsidRPr="00663C8D">
              <w:rPr>
                <w:rFonts w:ascii="宋体" w:hAnsi="宋体"/>
                <w:sz w:val="21"/>
                <w:szCs w:val="21"/>
              </w:rPr>
              <w:t xml:space="preserve">): </w:t>
            </w:r>
            <w:r w:rsidRPr="00663C8D">
              <w:rPr>
                <w:rFonts w:ascii="宋体" w:hAnsi="宋体" w:hint="eastAsia"/>
                <w:sz w:val="21"/>
                <w:szCs w:val="21"/>
              </w:rPr>
              <w:t>424-430.（6）</w:t>
            </w:r>
            <w:r w:rsidR="0097624A">
              <w:rPr>
                <w:rFonts w:ascii="宋体" w:hAnsi="宋体" w:hint="eastAsia"/>
                <w:sz w:val="21"/>
                <w:szCs w:val="21"/>
              </w:rPr>
              <w:t>424</w:t>
            </w:r>
            <w:r w:rsidR="00663C8D" w:rsidRPr="00663C8D">
              <w:rPr>
                <w:rFonts w:ascii="宋体" w:hAnsi="宋体"/>
                <w:sz w:val="21"/>
                <w:szCs w:val="21"/>
              </w:rPr>
              <w:t>-</w:t>
            </w:r>
            <w:r w:rsidR="0097624A">
              <w:rPr>
                <w:rFonts w:ascii="宋体" w:hAnsi="宋体" w:hint="eastAsia"/>
                <w:sz w:val="21"/>
                <w:szCs w:val="21"/>
              </w:rPr>
              <w:t>430</w:t>
            </w:r>
          </w:p>
        </w:tc>
        <w:tc>
          <w:tcPr>
            <w:tcW w:w="936" w:type="dxa"/>
            <w:vAlign w:val="center"/>
          </w:tcPr>
          <w:p w:rsidR="000A7C24" w:rsidRPr="00F0534E" w:rsidRDefault="000A7C24" w:rsidP="00663C8D">
            <w:pPr>
              <w:pStyle w:val="a6"/>
              <w:spacing w:line="240" w:lineRule="auto"/>
              <w:ind w:firstLineChars="0" w:firstLine="0"/>
              <w:jc w:val="center"/>
              <w:rPr>
                <w:rFonts w:ascii="宋体" w:hAnsi="宋体"/>
                <w:sz w:val="21"/>
                <w:szCs w:val="21"/>
              </w:rPr>
            </w:pPr>
            <w:r>
              <w:rPr>
                <w:rFonts w:ascii="宋体" w:hAnsi="宋体"/>
                <w:sz w:val="21"/>
                <w:szCs w:val="21"/>
              </w:rPr>
              <w:t>庞军刚</w:t>
            </w:r>
          </w:p>
        </w:tc>
        <w:tc>
          <w:tcPr>
            <w:tcW w:w="765"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p>
        </w:tc>
      </w:tr>
      <w:tr w:rsidR="000A7C24" w:rsidRPr="00046C79" w:rsidTr="001B4D4F">
        <w:tc>
          <w:tcPr>
            <w:tcW w:w="487"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12</w:t>
            </w:r>
          </w:p>
        </w:tc>
        <w:tc>
          <w:tcPr>
            <w:tcW w:w="1889" w:type="dxa"/>
            <w:vAlign w:val="center"/>
          </w:tcPr>
          <w:p w:rsidR="000A7C24" w:rsidRPr="00046C79" w:rsidRDefault="000A7C24" w:rsidP="00663C8D">
            <w:pPr>
              <w:pStyle w:val="a6"/>
              <w:spacing w:line="240" w:lineRule="auto"/>
              <w:ind w:firstLineChars="0" w:firstLine="0"/>
              <w:jc w:val="center"/>
              <w:rPr>
                <w:rFonts w:ascii="宋体" w:hAnsi="宋体"/>
                <w:sz w:val="21"/>
                <w:szCs w:val="21"/>
              </w:rPr>
            </w:pPr>
            <w:r w:rsidRPr="00046C79">
              <w:rPr>
                <w:rFonts w:ascii="宋体" w:hAnsi="宋体" w:hint="eastAsia"/>
                <w:sz w:val="21"/>
                <w:szCs w:val="21"/>
              </w:rPr>
              <w:t>鄂尔多斯盆地东南缘上三叠统延长组砂岩方解石胶结物成因</w:t>
            </w:r>
          </w:p>
        </w:tc>
        <w:tc>
          <w:tcPr>
            <w:tcW w:w="851"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袁珍，李文厚</w:t>
            </w:r>
          </w:p>
        </w:tc>
        <w:tc>
          <w:tcPr>
            <w:tcW w:w="1984"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吉林大学学报(地球科学版),</w:t>
            </w:r>
          </w:p>
        </w:tc>
        <w:tc>
          <w:tcPr>
            <w:tcW w:w="1418"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20</w:t>
            </w:r>
            <w:r w:rsidRPr="00663C8D">
              <w:rPr>
                <w:rFonts w:ascii="宋体" w:hAnsi="宋体" w:hint="eastAsia"/>
                <w:sz w:val="21"/>
                <w:szCs w:val="21"/>
              </w:rPr>
              <w:t>11,41</w:t>
            </w:r>
            <w:r w:rsidRPr="00663C8D">
              <w:rPr>
                <w:rFonts w:ascii="宋体" w:hAnsi="宋体"/>
                <w:sz w:val="21"/>
                <w:szCs w:val="21"/>
              </w:rPr>
              <w:t>(</w:t>
            </w:r>
            <w:r w:rsidR="00663C8D" w:rsidRPr="00663C8D">
              <w:rPr>
                <w:rFonts w:ascii="宋体" w:hAnsi="宋体"/>
                <w:sz w:val="21"/>
                <w:szCs w:val="21"/>
              </w:rPr>
              <w:t>Sup</w:t>
            </w:r>
            <w:r w:rsidR="00663C8D" w:rsidRPr="00663C8D">
              <w:rPr>
                <w:rFonts w:ascii="宋体" w:hAnsi="宋体" w:hint="eastAsia"/>
                <w:sz w:val="21"/>
                <w:szCs w:val="21"/>
              </w:rPr>
              <w:t>.</w:t>
            </w:r>
            <w:r w:rsidRPr="00663C8D">
              <w:rPr>
                <w:rFonts w:ascii="宋体" w:hAnsi="宋体" w:hint="eastAsia"/>
                <w:sz w:val="21"/>
                <w:szCs w:val="21"/>
              </w:rPr>
              <w:t>1</w:t>
            </w:r>
            <w:r w:rsidRPr="00663C8D">
              <w:rPr>
                <w:rFonts w:ascii="宋体" w:hAnsi="宋体"/>
                <w:sz w:val="21"/>
                <w:szCs w:val="21"/>
              </w:rPr>
              <w:t xml:space="preserve">): </w:t>
            </w:r>
            <w:r w:rsidRPr="00663C8D">
              <w:rPr>
                <w:rFonts w:ascii="宋体" w:hAnsi="宋体" w:hint="eastAsia"/>
                <w:sz w:val="21"/>
                <w:szCs w:val="21"/>
              </w:rPr>
              <w:t xml:space="preserve">17-23 </w:t>
            </w:r>
          </w:p>
        </w:tc>
        <w:tc>
          <w:tcPr>
            <w:tcW w:w="936" w:type="dxa"/>
            <w:vAlign w:val="center"/>
          </w:tcPr>
          <w:p w:rsidR="000A7C24" w:rsidRPr="00F0534E" w:rsidRDefault="000A7C24" w:rsidP="00663C8D">
            <w:pPr>
              <w:pStyle w:val="a6"/>
              <w:spacing w:line="240" w:lineRule="auto"/>
              <w:ind w:firstLineChars="0" w:firstLine="0"/>
              <w:jc w:val="center"/>
              <w:rPr>
                <w:rFonts w:ascii="宋体" w:hAnsi="宋体"/>
                <w:sz w:val="21"/>
                <w:szCs w:val="21"/>
              </w:rPr>
            </w:pPr>
            <w:r>
              <w:rPr>
                <w:rFonts w:ascii="宋体" w:hAnsi="宋体"/>
                <w:sz w:val="21"/>
                <w:szCs w:val="21"/>
              </w:rPr>
              <w:t>袁珍</w:t>
            </w:r>
          </w:p>
        </w:tc>
        <w:tc>
          <w:tcPr>
            <w:tcW w:w="765"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CSCD</w:t>
            </w:r>
          </w:p>
        </w:tc>
      </w:tr>
      <w:tr w:rsidR="000A7C24" w:rsidRPr="00046C79" w:rsidTr="001B4D4F">
        <w:tc>
          <w:tcPr>
            <w:tcW w:w="487" w:type="dxa"/>
            <w:vAlign w:val="center"/>
          </w:tcPr>
          <w:p w:rsidR="000A7C24" w:rsidRPr="00663C8D" w:rsidRDefault="00073A2B"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13</w:t>
            </w:r>
          </w:p>
        </w:tc>
        <w:tc>
          <w:tcPr>
            <w:tcW w:w="1889" w:type="dxa"/>
            <w:vAlign w:val="center"/>
          </w:tcPr>
          <w:p w:rsidR="000A7C24" w:rsidRPr="00046C79" w:rsidRDefault="000A7C24"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鄂尔多斯盆地东南缘延长组石油充注对砂岩储层成岩演化的影响</w:t>
            </w:r>
          </w:p>
        </w:tc>
        <w:tc>
          <w:tcPr>
            <w:tcW w:w="851"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袁珍，李文厚，郭艳琴</w:t>
            </w:r>
            <w:r w:rsidRPr="00663C8D">
              <w:rPr>
                <w:rFonts w:ascii="宋体" w:hAnsi="宋体"/>
                <w:sz w:val="21"/>
                <w:szCs w:val="21"/>
              </w:rPr>
              <w:t>.</w:t>
            </w:r>
          </w:p>
        </w:tc>
        <w:tc>
          <w:tcPr>
            <w:tcW w:w="1984"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高校地质学报</w:t>
            </w:r>
          </w:p>
        </w:tc>
        <w:tc>
          <w:tcPr>
            <w:tcW w:w="1418"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201</w:t>
            </w:r>
            <w:r w:rsidRPr="00663C8D">
              <w:rPr>
                <w:rFonts w:ascii="宋体" w:hAnsi="宋体" w:hint="eastAsia"/>
                <w:sz w:val="21"/>
                <w:szCs w:val="21"/>
              </w:rPr>
              <w:t>1</w:t>
            </w:r>
            <w:r w:rsidRPr="00663C8D">
              <w:rPr>
                <w:rFonts w:ascii="宋体" w:hAnsi="宋体"/>
                <w:sz w:val="21"/>
                <w:szCs w:val="21"/>
              </w:rPr>
              <w:t>,</w:t>
            </w:r>
            <w:r w:rsidRPr="00663C8D">
              <w:rPr>
                <w:rFonts w:ascii="宋体" w:hAnsi="宋体" w:hint="eastAsia"/>
                <w:sz w:val="21"/>
                <w:szCs w:val="21"/>
              </w:rPr>
              <w:t>17</w:t>
            </w:r>
            <w:r w:rsidRPr="00663C8D">
              <w:rPr>
                <w:rFonts w:ascii="宋体" w:hAnsi="宋体"/>
                <w:sz w:val="21"/>
                <w:szCs w:val="21"/>
              </w:rPr>
              <w:t>(</w:t>
            </w:r>
            <w:r w:rsidRPr="00663C8D">
              <w:rPr>
                <w:rFonts w:ascii="宋体" w:hAnsi="宋体" w:hint="eastAsia"/>
                <w:sz w:val="21"/>
                <w:szCs w:val="21"/>
              </w:rPr>
              <w:t>4</w:t>
            </w:r>
            <w:r w:rsidRPr="00663C8D">
              <w:rPr>
                <w:rFonts w:ascii="宋体" w:hAnsi="宋体"/>
                <w:sz w:val="21"/>
                <w:szCs w:val="21"/>
              </w:rPr>
              <w:t xml:space="preserve">): </w:t>
            </w:r>
            <w:r w:rsidRPr="00663C8D">
              <w:rPr>
                <w:rFonts w:ascii="宋体" w:hAnsi="宋体" w:hint="eastAsia"/>
                <w:sz w:val="21"/>
                <w:szCs w:val="21"/>
              </w:rPr>
              <w:t>594</w:t>
            </w:r>
            <w:r w:rsidRPr="00663C8D">
              <w:rPr>
                <w:rFonts w:ascii="宋体" w:hAnsi="宋体"/>
                <w:sz w:val="21"/>
                <w:szCs w:val="21"/>
              </w:rPr>
              <w:t>-</w:t>
            </w:r>
            <w:r w:rsidRPr="00663C8D">
              <w:rPr>
                <w:rFonts w:ascii="宋体" w:hAnsi="宋体" w:hint="eastAsia"/>
                <w:sz w:val="21"/>
                <w:szCs w:val="21"/>
              </w:rPr>
              <w:t>604</w:t>
            </w:r>
          </w:p>
        </w:tc>
        <w:tc>
          <w:tcPr>
            <w:tcW w:w="936" w:type="dxa"/>
            <w:vAlign w:val="center"/>
          </w:tcPr>
          <w:p w:rsidR="000A7C24" w:rsidRDefault="000A7C24" w:rsidP="00663C8D">
            <w:pPr>
              <w:pStyle w:val="a6"/>
              <w:spacing w:line="240" w:lineRule="auto"/>
              <w:ind w:firstLineChars="0" w:firstLine="0"/>
              <w:jc w:val="center"/>
              <w:rPr>
                <w:rFonts w:ascii="宋体" w:hAnsi="宋体"/>
                <w:sz w:val="21"/>
                <w:szCs w:val="21"/>
              </w:rPr>
            </w:pPr>
            <w:r>
              <w:rPr>
                <w:rFonts w:ascii="宋体" w:hAnsi="宋体" w:hint="eastAsia"/>
                <w:sz w:val="21"/>
                <w:szCs w:val="21"/>
              </w:rPr>
              <w:t>袁珍</w:t>
            </w:r>
          </w:p>
        </w:tc>
        <w:tc>
          <w:tcPr>
            <w:tcW w:w="765"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CSCD</w:t>
            </w:r>
          </w:p>
        </w:tc>
      </w:tr>
      <w:tr w:rsidR="0097624A" w:rsidRPr="00046C79" w:rsidTr="001B4D4F">
        <w:tc>
          <w:tcPr>
            <w:tcW w:w="487" w:type="dxa"/>
            <w:vAlign w:val="center"/>
          </w:tcPr>
          <w:p w:rsidR="0097624A" w:rsidRPr="00663C8D" w:rsidRDefault="0097624A" w:rsidP="00663C8D">
            <w:pPr>
              <w:pStyle w:val="a6"/>
              <w:spacing w:line="240" w:lineRule="auto"/>
              <w:ind w:firstLineChars="0" w:firstLine="0"/>
              <w:jc w:val="center"/>
              <w:rPr>
                <w:rFonts w:ascii="宋体" w:hAnsi="宋体"/>
                <w:sz w:val="21"/>
                <w:szCs w:val="21"/>
              </w:rPr>
            </w:pPr>
            <w:r>
              <w:rPr>
                <w:rFonts w:ascii="宋体" w:hAnsi="宋体" w:hint="eastAsia"/>
                <w:sz w:val="21"/>
                <w:szCs w:val="21"/>
              </w:rPr>
              <w:t>14</w:t>
            </w:r>
          </w:p>
        </w:tc>
        <w:tc>
          <w:tcPr>
            <w:tcW w:w="1889" w:type="dxa"/>
            <w:vAlign w:val="center"/>
          </w:tcPr>
          <w:p w:rsidR="0097624A" w:rsidRPr="00663C8D" w:rsidRDefault="0097624A" w:rsidP="00663C8D">
            <w:pPr>
              <w:pStyle w:val="a6"/>
              <w:spacing w:line="240" w:lineRule="auto"/>
              <w:ind w:firstLineChars="0" w:firstLine="0"/>
              <w:jc w:val="center"/>
              <w:rPr>
                <w:rFonts w:ascii="宋体" w:hAnsi="宋体"/>
                <w:sz w:val="21"/>
                <w:szCs w:val="21"/>
              </w:rPr>
            </w:pPr>
            <w:r w:rsidRPr="0097624A">
              <w:rPr>
                <w:rFonts w:ascii="宋体" w:hAnsi="宋体" w:hint="eastAsia"/>
                <w:sz w:val="21"/>
                <w:szCs w:val="21"/>
              </w:rPr>
              <w:t>寺湾油田延长组长７油层成藏地质特征分析</w:t>
            </w:r>
          </w:p>
        </w:tc>
        <w:tc>
          <w:tcPr>
            <w:tcW w:w="851" w:type="dxa"/>
            <w:vAlign w:val="center"/>
          </w:tcPr>
          <w:p w:rsidR="0097624A" w:rsidRPr="00663C8D" w:rsidRDefault="0097624A" w:rsidP="00663C8D">
            <w:pPr>
              <w:pStyle w:val="a6"/>
              <w:spacing w:line="240" w:lineRule="auto"/>
              <w:ind w:firstLineChars="0" w:firstLine="0"/>
              <w:jc w:val="center"/>
              <w:rPr>
                <w:rFonts w:ascii="宋体" w:hAnsi="宋体"/>
                <w:sz w:val="21"/>
                <w:szCs w:val="21"/>
              </w:rPr>
            </w:pPr>
            <w:r w:rsidRPr="0097624A">
              <w:rPr>
                <w:rFonts w:ascii="宋体" w:hAnsi="宋体" w:hint="eastAsia"/>
                <w:sz w:val="21"/>
                <w:szCs w:val="21"/>
              </w:rPr>
              <w:t>李云，韩旭，牛志忠</w:t>
            </w:r>
          </w:p>
        </w:tc>
        <w:tc>
          <w:tcPr>
            <w:tcW w:w="1984" w:type="dxa"/>
            <w:vAlign w:val="center"/>
          </w:tcPr>
          <w:p w:rsidR="0097624A" w:rsidRPr="00663C8D" w:rsidRDefault="0097624A" w:rsidP="00663C8D">
            <w:pPr>
              <w:pStyle w:val="a6"/>
              <w:spacing w:line="240" w:lineRule="auto"/>
              <w:ind w:firstLineChars="0" w:firstLine="0"/>
              <w:jc w:val="center"/>
              <w:rPr>
                <w:rFonts w:ascii="宋体" w:hAnsi="宋体"/>
                <w:sz w:val="21"/>
                <w:szCs w:val="21"/>
              </w:rPr>
            </w:pPr>
            <w:r w:rsidRPr="0097624A">
              <w:rPr>
                <w:rFonts w:ascii="宋体" w:hAnsi="宋体" w:hint="eastAsia"/>
                <w:sz w:val="21"/>
                <w:szCs w:val="21"/>
              </w:rPr>
              <w:t>西北地质</w:t>
            </w:r>
          </w:p>
        </w:tc>
        <w:tc>
          <w:tcPr>
            <w:tcW w:w="1418" w:type="dxa"/>
            <w:vAlign w:val="center"/>
          </w:tcPr>
          <w:p w:rsidR="0097624A" w:rsidRPr="00663C8D" w:rsidRDefault="0097624A" w:rsidP="00663C8D">
            <w:pPr>
              <w:pStyle w:val="a6"/>
              <w:spacing w:line="240" w:lineRule="auto"/>
              <w:ind w:firstLineChars="0" w:firstLine="0"/>
              <w:jc w:val="center"/>
              <w:rPr>
                <w:rFonts w:ascii="宋体" w:hAnsi="宋体"/>
                <w:sz w:val="21"/>
                <w:szCs w:val="21"/>
              </w:rPr>
            </w:pPr>
            <w:r w:rsidRPr="0097624A">
              <w:rPr>
                <w:rFonts w:ascii="宋体" w:hAnsi="宋体"/>
                <w:sz w:val="21"/>
                <w:szCs w:val="21"/>
              </w:rPr>
              <w:t>2014,47(1): 249-254</w:t>
            </w:r>
          </w:p>
        </w:tc>
        <w:tc>
          <w:tcPr>
            <w:tcW w:w="936" w:type="dxa"/>
            <w:vAlign w:val="center"/>
          </w:tcPr>
          <w:p w:rsidR="0097624A" w:rsidRDefault="0097624A" w:rsidP="00663C8D">
            <w:pPr>
              <w:pStyle w:val="a6"/>
              <w:spacing w:line="240" w:lineRule="auto"/>
              <w:ind w:firstLineChars="0" w:firstLine="0"/>
              <w:jc w:val="center"/>
              <w:rPr>
                <w:rFonts w:ascii="宋体" w:hAnsi="宋体"/>
                <w:sz w:val="21"/>
                <w:szCs w:val="21"/>
              </w:rPr>
            </w:pPr>
          </w:p>
        </w:tc>
        <w:tc>
          <w:tcPr>
            <w:tcW w:w="765" w:type="dxa"/>
            <w:vAlign w:val="center"/>
          </w:tcPr>
          <w:p w:rsidR="0097624A" w:rsidRPr="00663C8D" w:rsidRDefault="0097624A" w:rsidP="00663C8D">
            <w:pPr>
              <w:pStyle w:val="a6"/>
              <w:spacing w:line="240" w:lineRule="auto"/>
              <w:ind w:firstLineChars="0" w:firstLine="0"/>
              <w:jc w:val="center"/>
              <w:rPr>
                <w:rFonts w:ascii="宋体" w:hAnsi="宋体"/>
                <w:sz w:val="21"/>
                <w:szCs w:val="21"/>
              </w:rPr>
            </w:pPr>
          </w:p>
        </w:tc>
      </w:tr>
      <w:tr w:rsidR="000A7C24" w:rsidRPr="00046C79" w:rsidTr="001B4D4F">
        <w:tc>
          <w:tcPr>
            <w:tcW w:w="487" w:type="dxa"/>
            <w:vAlign w:val="center"/>
          </w:tcPr>
          <w:p w:rsidR="000A7C24" w:rsidRPr="00663C8D" w:rsidRDefault="00073A2B" w:rsidP="0097624A">
            <w:pPr>
              <w:pStyle w:val="a6"/>
              <w:spacing w:line="240" w:lineRule="auto"/>
              <w:ind w:firstLineChars="0" w:firstLine="0"/>
              <w:jc w:val="center"/>
              <w:rPr>
                <w:rFonts w:ascii="宋体" w:hAnsi="宋体"/>
                <w:sz w:val="21"/>
                <w:szCs w:val="21"/>
              </w:rPr>
            </w:pPr>
            <w:r w:rsidRPr="00663C8D">
              <w:rPr>
                <w:rFonts w:ascii="宋体" w:hAnsi="宋体" w:hint="eastAsia"/>
                <w:sz w:val="21"/>
                <w:szCs w:val="21"/>
              </w:rPr>
              <w:t>1</w:t>
            </w:r>
            <w:r w:rsidR="0097624A">
              <w:rPr>
                <w:rFonts w:ascii="宋体" w:hAnsi="宋体" w:hint="eastAsia"/>
                <w:sz w:val="21"/>
                <w:szCs w:val="21"/>
              </w:rPr>
              <w:t>5</w:t>
            </w:r>
          </w:p>
        </w:tc>
        <w:tc>
          <w:tcPr>
            <w:tcW w:w="1889" w:type="dxa"/>
            <w:vAlign w:val="center"/>
          </w:tcPr>
          <w:p w:rsidR="000A7C24" w:rsidRPr="00046C79"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鄂尔多斯盆地晚三叠世延长期沉积体系及岩相古地理演化</w:t>
            </w:r>
          </w:p>
        </w:tc>
        <w:tc>
          <w:tcPr>
            <w:tcW w:w="851"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李文厚</w:t>
            </w:r>
            <w:r w:rsidR="0097624A">
              <w:rPr>
                <w:rFonts w:ascii="宋体" w:hAnsi="宋体"/>
                <w:sz w:val="21"/>
                <w:szCs w:val="21"/>
              </w:rPr>
              <w:t>,</w:t>
            </w:r>
            <w:r w:rsidRPr="00663C8D">
              <w:rPr>
                <w:rFonts w:ascii="宋体" w:hAnsi="宋体" w:hint="eastAsia"/>
                <w:sz w:val="21"/>
                <w:szCs w:val="21"/>
              </w:rPr>
              <w:t>庞军刚</w:t>
            </w:r>
            <w:r w:rsidRPr="00663C8D">
              <w:rPr>
                <w:rFonts w:ascii="宋体" w:hAnsi="宋体"/>
                <w:sz w:val="21"/>
                <w:szCs w:val="21"/>
              </w:rPr>
              <w:t xml:space="preserve">, </w:t>
            </w:r>
            <w:r w:rsidRPr="00663C8D">
              <w:rPr>
                <w:rFonts w:ascii="宋体" w:hAnsi="宋体" w:hint="eastAsia"/>
                <w:sz w:val="21"/>
                <w:szCs w:val="21"/>
              </w:rPr>
              <w:t>曹红霞</w:t>
            </w:r>
          </w:p>
        </w:tc>
        <w:tc>
          <w:tcPr>
            <w:tcW w:w="1984"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西北大学学报（自然科学版）</w:t>
            </w:r>
          </w:p>
        </w:tc>
        <w:tc>
          <w:tcPr>
            <w:tcW w:w="1418" w:type="dxa"/>
            <w:vAlign w:val="center"/>
          </w:tcPr>
          <w:p w:rsidR="000A7C24" w:rsidRPr="00663C8D" w:rsidRDefault="00663C8D" w:rsidP="00663C8D">
            <w:pPr>
              <w:pStyle w:val="a6"/>
              <w:spacing w:line="240" w:lineRule="auto"/>
              <w:ind w:firstLineChars="0" w:firstLine="0"/>
              <w:jc w:val="center"/>
              <w:rPr>
                <w:rFonts w:ascii="宋体" w:hAnsi="宋体"/>
                <w:sz w:val="21"/>
                <w:szCs w:val="21"/>
              </w:rPr>
            </w:pPr>
            <w:r w:rsidRPr="00663C8D">
              <w:rPr>
                <w:rFonts w:ascii="宋体" w:hAnsi="宋体"/>
                <w:sz w:val="21"/>
                <w:szCs w:val="21"/>
              </w:rPr>
              <w:t>2009,39(3): 501-506</w:t>
            </w:r>
          </w:p>
        </w:tc>
        <w:tc>
          <w:tcPr>
            <w:tcW w:w="936" w:type="dxa"/>
            <w:vAlign w:val="center"/>
          </w:tcPr>
          <w:p w:rsidR="000A7C24" w:rsidRPr="00F0534E" w:rsidRDefault="000A7C24" w:rsidP="00663C8D">
            <w:pPr>
              <w:pStyle w:val="a6"/>
              <w:spacing w:line="240" w:lineRule="auto"/>
              <w:ind w:firstLineChars="0" w:firstLine="0"/>
              <w:jc w:val="center"/>
              <w:rPr>
                <w:rFonts w:ascii="宋体" w:hAnsi="宋体"/>
                <w:sz w:val="21"/>
                <w:szCs w:val="21"/>
              </w:rPr>
            </w:pPr>
            <w:r>
              <w:rPr>
                <w:rFonts w:ascii="宋体" w:hAnsi="宋体"/>
                <w:sz w:val="21"/>
                <w:szCs w:val="21"/>
              </w:rPr>
              <w:t>李文厚</w:t>
            </w:r>
          </w:p>
        </w:tc>
        <w:tc>
          <w:tcPr>
            <w:tcW w:w="765" w:type="dxa"/>
            <w:vAlign w:val="center"/>
          </w:tcPr>
          <w:p w:rsidR="000A7C24" w:rsidRPr="00663C8D" w:rsidRDefault="000A7C24" w:rsidP="00663C8D">
            <w:pPr>
              <w:pStyle w:val="a6"/>
              <w:spacing w:line="240" w:lineRule="auto"/>
              <w:ind w:firstLineChars="0" w:firstLine="0"/>
              <w:jc w:val="center"/>
              <w:rPr>
                <w:rFonts w:ascii="宋体" w:hAnsi="宋体"/>
                <w:sz w:val="21"/>
                <w:szCs w:val="21"/>
              </w:rPr>
            </w:pPr>
            <w:r w:rsidRPr="00663C8D">
              <w:rPr>
                <w:rFonts w:ascii="宋体" w:hAnsi="宋体" w:hint="eastAsia"/>
                <w:sz w:val="21"/>
                <w:szCs w:val="21"/>
              </w:rPr>
              <w:t>CSCD</w:t>
            </w:r>
          </w:p>
        </w:tc>
      </w:tr>
    </w:tbl>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256F14" w:rsidRDefault="00256F14" w:rsidP="00256F14">
      <w:pPr>
        <w:spacing w:line="360" w:lineRule="auto"/>
        <w:rPr>
          <w:sz w:val="24"/>
          <w:szCs w:val="24"/>
        </w:rPr>
      </w:pPr>
    </w:p>
    <w:p w:rsidR="000A6E64" w:rsidRDefault="000A6E64" w:rsidP="00256F14">
      <w:pPr>
        <w:spacing w:line="360" w:lineRule="auto"/>
        <w:rPr>
          <w:sz w:val="24"/>
          <w:szCs w:val="24"/>
        </w:rPr>
      </w:pPr>
    </w:p>
    <w:p w:rsidR="000A6E64" w:rsidRDefault="000A6E64" w:rsidP="00256F14">
      <w:pPr>
        <w:spacing w:line="360" w:lineRule="auto"/>
        <w:rPr>
          <w:sz w:val="24"/>
          <w:szCs w:val="24"/>
        </w:rPr>
      </w:pPr>
    </w:p>
    <w:p w:rsidR="000A6E64" w:rsidRDefault="000A6E64" w:rsidP="00256F14">
      <w:pPr>
        <w:spacing w:line="360" w:lineRule="auto"/>
        <w:rPr>
          <w:sz w:val="24"/>
          <w:szCs w:val="24"/>
        </w:rPr>
      </w:pPr>
    </w:p>
    <w:p w:rsidR="00046C79" w:rsidRPr="00256F14" w:rsidRDefault="00046C79" w:rsidP="00256F14">
      <w:pPr>
        <w:spacing w:line="360" w:lineRule="auto"/>
        <w:rPr>
          <w:sz w:val="24"/>
          <w:szCs w:val="24"/>
        </w:rPr>
      </w:pPr>
      <w:r w:rsidRPr="00256F14">
        <w:rPr>
          <w:rFonts w:hint="eastAsia"/>
          <w:sz w:val="24"/>
          <w:szCs w:val="24"/>
        </w:rPr>
        <w:lastRenderedPageBreak/>
        <w:t>七、主要完成人情况</w:t>
      </w:r>
      <w:r w:rsidRPr="00256F14">
        <w:rPr>
          <w:sz w:val="24"/>
          <w:szCs w:val="24"/>
        </w:rPr>
        <w:t xml:space="preserve"> </w:t>
      </w:r>
    </w:p>
    <w:p w:rsidR="00046C79" w:rsidRPr="002857C9" w:rsidRDefault="00046C79" w:rsidP="00046C79">
      <w:pPr>
        <w:spacing w:line="360" w:lineRule="auto"/>
        <w:rPr>
          <w:sz w:val="24"/>
          <w:szCs w:val="24"/>
        </w:rPr>
      </w:pPr>
      <w:r w:rsidRPr="00256F14">
        <w:rPr>
          <w:rFonts w:hint="eastAsia"/>
          <w:sz w:val="24"/>
          <w:szCs w:val="24"/>
        </w:rPr>
        <w:t>（注：</w:t>
      </w:r>
      <w:r w:rsidRPr="00256F14">
        <w:rPr>
          <w:sz w:val="24"/>
          <w:szCs w:val="24"/>
        </w:rPr>
        <w:t>“</w:t>
      </w:r>
      <w:r w:rsidRPr="00256F14">
        <w:rPr>
          <w:rFonts w:hint="eastAsia"/>
          <w:sz w:val="24"/>
          <w:szCs w:val="24"/>
        </w:rPr>
        <w:t>主要完成人情况</w:t>
      </w:r>
      <w:r w:rsidRPr="00256F14">
        <w:rPr>
          <w:sz w:val="24"/>
          <w:szCs w:val="24"/>
        </w:rPr>
        <w:t>”</w:t>
      </w:r>
      <w:r w:rsidRPr="00256F14">
        <w:rPr>
          <w:rFonts w:hint="eastAsia"/>
          <w:sz w:val="24"/>
          <w:szCs w:val="24"/>
        </w:rPr>
        <w:t>摘自</w:t>
      </w:r>
      <w:r w:rsidRPr="00256F14">
        <w:rPr>
          <w:sz w:val="24"/>
          <w:szCs w:val="24"/>
        </w:rPr>
        <w:t>“</w:t>
      </w:r>
      <w:r w:rsidRPr="00256F14">
        <w:rPr>
          <w:rFonts w:hint="eastAsia"/>
          <w:sz w:val="24"/>
          <w:szCs w:val="24"/>
        </w:rPr>
        <w:t>主要完成人情况表</w:t>
      </w:r>
      <w:r w:rsidRPr="00256F14">
        <w:rPr>
          <w:sz w:val="24"/>
          <w:szCs w:val="24"/>
        </w:rPr>
        <w:t>”</w:t>
      </w:r>
      <w:r w:rsidRPr="00256F14">
        <w:rPr>
          <w:rFonts w:hint="eastAsia"/>
          <w:sz w:val="24"/>
          <w:szCs w:val="24"/>
        </w:rPr>
        <w:t>中的部分内容，公示姓名、排名、行政职务、技术职称、工作单位、完成单位、对本项目贡献）</w:t>
      </w:r>
    </w:p>
    <w:tbl>
      <w:tblPr>
        <w:tblStyle w:val="a5"/>
        <w:tblW w:w="8895" w:type="dxa"/>
        <w:tblLook w:val="04A0"/>
      </w:tblPr>
      <w:tblGrid>
        <w:gridCol w:w="612"/>
        <w:gridCol w:w="426"/>
        <w:gridCol w:w="676"/>
        <w:gridCol w:w="708"/>
        <w:gridCol w:w="973"/>
        <w:gridCol w:w="1012"/>
        <w:gridCol w:w="4488"/>
      </w:tblGrid>
      <w:tr w:rsidR="00564EF2" w:rsidRPr="00046C79" w:rsidTr="00256F14">
        <w:tc>
          <w:tcPr>
            <w:tcW w:w="612" w:type="dxa"/>
            <w:vAlign w:val="center"/>
          </w:tcPr>
          <w:p w:rsidR="00046C79" w:rsidRPr="00046C79" w:rsidRDefault="00046C79" w:rsidP="00046C79">
            <w:pPr>
              <w:pStyle w:val="Default"/>
              <w:jc w:val="center"/>
              <w:rPr>
                <w:sz w:val="21"/>
                <w:szCs w:val="21"/>
              </w:rPr>
            </w:pPr>
            <w:r w:rsidRPr="00046C79">
              <w:rPr>
                <w:rFonts w:hint="eastAsia"/>
                <w:sz w:val="21"/>
                <w:szCs w:val="21"/>
              </w:rPr>
              <w:t>姓名</w:t>
            </w:r>
          </w:p>
        </w:tc>
        <w:tc>
          <w:tcPr>
            <w:tcW w:w="426" w:type="dxa"/>
            <w:vAlign w:val="center"/>
          </w:tcPr>
          <w:p w:rsidR="00046C79" w:rsidRPr="00046C79" w:rsidRDefault="00046C79" w:rsidP="00046C79">
            <w:pPr>
              <w:pStyle w:val="Default"/>
              <w:jc w:val="center"/>
              <w:rPr>
                <w:sz w:val="21"/>
                <w:szCs w:val="21"/>
              </w:rPr>
            </w:pPr>
            <w:r w:rsidRPr="00046C79">
              <w:rPr>
                <w:rFonts w:hint="eastAsia"/>
                <w:sz w:val="21"/>
                <w:szCs w:val="21"/>
              </w:rPr>
              <w:t>排名</w:t>
            </w:r>
          </w:p>
        </w:tc>
        <w:tc>
          <w:tcPr>
            <w:tcW w:w="676" w:type="dxa"/>
            <w:vAlign w:val="center"/>
          </w:tcPr>
          <w:p w:rsidR="00046C79" w:rsidRPr="00046C79" w:rsidRDefault="00046C79" w:rsidP="00046C79">
            <w:pPr>
              <w:pStyle w:val="Default"/>
              <w:jc w:val="center"/>
              <w:rPr>
                <w:sz w:val="21"/>
                <w:szCs w:val="21"/>
              </w:rPr>
            </w:pPr>
            <w:r w:rsidRPr="00046C79">
              <w:rPr>
                <w:rFonts w:hint="eastAsia"/>
                <w:sz w:val="21"/>
                <w:szCs w:val="21"/>
              </w:rPr>
              <w:t>行政职务</w:t>
            </w:r>
          </w:p>
        </w:tc>
        <w:tc>
          <w:tcPr>
            <w:tcW w:w="708" w:type="dxa"/>
            <w:vAlign w:val="center"/>
          </w:tcPr>
          <w:p w:rsidR="00046C79" w:rsidRPr="00046C79" w:rsidRDefault="00046C79" w:rsidP="00046C79">
            <w:pPr>
              <w:pStyle w:val="Default"/>
              <w:jc w:val="center"/>
              <w:rPr>
                <w:sz w:val="21"/>
                <w:szCs w:val="21"/>
              </w:rPr>
            </w:pPr>
            <w:r w:rsidRPr="00046C79">
              <w:rPr>
                <w:rFonts w:hint="eastAsia"/>
                <w:sz w:val="21"/>
                <w:szCs w:val="21"/>
              </w:rPr>
              <w:t>技术职称</w:t>
            </w:r>
          </w:p>
        </w:tc>
        <w:tc>
          <w:tcPr>
            <w:tcW w:w="973" w:type="dxa"/>
            <w:vAlign w:val="center"/>
          </w:tcPr>
          <w:p w:rsidR="00046C79" w:rsidRPr="00046C79" w:rsidRDefault="00046C79" w:rsidP="00046C79">
            <w:pPr>
              <w:pStyle w:val="Default"/>
              <w:jc w:val="center"/>
              <w:rPr>
                <w:sz w:val="21"/>
                <w:szCs w:val="21"/>
              </w:rPr>
            </w:pPr>
            <w:r w:rsidRPr="00046C79">
              <w:rPr>
                <w:rFonts w:hint="eastAsia"/>
                <w:sz w:val="21"/>
                <w:szCs w:val="21"/>
              </w:rPr>
              <w:t>工作单位</w:t>
            </w:r>
          </w:p>
        </w:tc>
        <w:tc>
          <w:tcPr>
            <w:tcW w:w="1012" w:type="dxa"/>
            <w:vAlign w:val="center"/>
          </w:tcPr>
          <w:p w:rsidR="00046C79" w:rsidRPr="00046C79" w:rsidRDefault="00046C79" w:rsidP="00046C79">
            <w:pPr>
              <w:pStyle w:val="Default"/>
              <w:jc w:val="center"/>
              <w:rPr>
                <w:sz w:val="21"/>
                <w:szCs w:val="21"/>
              </w:rPr>
            </w:pPr>
            <w:r w:rsidRPr="00046C79">
              <w:rPr>
                <w:rFonts w:hint="eastAsia"/>
                <w:sz w:val="21"/>
                <w:szCs w:val="21"/>
              </w:rPr>
              <w:t>完成单位</w:t>
            </w:r>
          </w:p>
        </w:tc>
        <w:tc>
          <w:tcPr>
            <w:tcW w:w="4488" w:type="dxa"/>
            <w:vAlign w:val="center"/>
          </w:tcPr>
          <w:p w:rsidR="00046C79" w:rsidRPr="00046C79" w:rsidRDefault="00046C79" w:rsidP="00046C79">
            <w:pPr>
              <w:pStyle w:val="Default"/>
              <w:jc w:val="center"/>
              <w:rPr>
                <w:sz w:val="21"/>
                <w:szCs w:val="21"/>
              </w:rPr>
            </w:pPr>
            <w:r w:rsidRPr="00046C79">
              <w:rPr>
                <w:rFonts w:hint="eastAsia"/>
                <w:sz w:val="21"/>
                <w:szCs w:val="21"/>
              </w:rPr>
              <w:t>对本项目贡献</w:t>
            </w:r>
          </w:p>
        </w:tc>
      </w:tr>
      <w:tr w:rsidR="00564EF2" w:rsidRPr="00046C79" w:rsidTr="00256F14">
        <w:tc>
          <w:tcPr>
            <w:tcW w:w="612" w:type="dxa"/>
            <w:vAlign w:val="center"/>
          </w:tcPr>
          <w:p w:rsidR="00046C79" w:rsidRPr="00046C79" w:rsidRDefault="00046C79" w:rsidP="00046C79">
            <w:pPr>
              <w:jc w:val="center"/>
              <w:rPr>
                <w:sz w:val="21"/>
                <w:szCs w:val="21"/>
              </w:rPr>
            </w:pPr>
            <w:r w:rsidRPr="00046C79">
              <w:rPr>
                <w:rFonts w:hint="eastAsia"/>
                <w:sz w:val="21"/>
                <w:szCs w:val="21"/>
              </w:rPr>
              <w:t>郭艳琴</w:t>
            </w:r>
          </w:p>
        </w:tc>
        <w:tc>
          <w:tcPr>
            <w:tcW w:w="426" w:type="dxa"/>
            <w:vAlign w:val="center"/>
          </w:tcPr>
          <w:p w:rsidR="00046C79" w:rsidRPr="00046C79" w:rsidRDefault="00046C79" w:rsidP="00046C79">
            <w:pPr>
              <w:jc w:val="center"/>
              <w:rPr>
                <w:sz w:val="21"/>
                <w:szCs w:val="21"/>
              </w:rPr>
            </w:pPr>
            <w:r w:rsidRPr="00046C79">
              <w:rPr>
                <w:rFonts w:hint="eastAsia"/>
                <w:sz w:val="21"/>
                <w:szCs w:val="21"/>
              </w:rPr>
              <w:t>1</w:t>
            </w:r>
          </w:p>
        </w:tc>
        <w:tc>
          <w:tcPr>
            <w:tcW w:w="676" w:type="dxa"/>
            <w:vAlign w:val="center"/>
          </w:tcPr>
          <w:p w:rsidR="00046C79" w:rsidRPr="00046C79" w:rsidRDefault="00046C79" w:rsidP="00046C79">
            <w:pPr>
              <w:jc w:val="center"/>
              <w:rPr>
                <w:sz w:val="21"/>
                <w:szCs w:val="21"/>
              </w:rPr>
            </w:pPr>
            <w:r w:rsidRPr="00046C79">
              <w:rPr>
                <w:rFonts w:hint="eastAsia"/>
                <w:sz w:val="21"/>
                <w:szCs w:val="21"/>
              </w:rPr>
              <w:t>系副主任</w:t>
            </w:r>
          </w:p>
        </w:tc>
        <w:tc>
          <w:tcPr>
            <w:tcW w:w="708" w:type="dxa"/>
            <w:vAlign w:val="center"/>
          </w:tcPr>
          <w:p w:rsidR="00046C79" w:rsidRPr="00046C79" w:rsidRDefault="00046C79" w:rsidP="00046C79">
            <w:pPr>
              <w:jc w:val="center"/>
              <w:rPr>
                <w:sz w:val="21"/>
                <w:szCs w:val="21"/>
              </w:rPr>
            </w:pPr>
            <w:r w:rsidRPr="00046C79">
              <w:rPr>
                <w:rFonts w:hint="eastAsia"/>
                <w:sz w:val="21"/>
                <w:szCs w:val="21"/>
              </w:rPr>
              <w:t>教授</w:t>
            </w:r>
          </w:p>
        </w:tc>
        <w:tc>
          <w:tcPr>
            <w:tcW w:w="973" w:type="dxa"/>
            <w:vAlign w:val="center"/>
          </w:tcPr>
          <w:p w:rsidR="00046C79" w:rsidRPr="00046C79" w:rsidRDefault="00046C79" w:rsidP="00046C79">
            <w:pPr>
              <w:jc w:val="center"/>
              <w:rPr>
                <w:sz w:val="21"/>
                <w:szCs w:val="21"/>
              </w:rPr>
            </w:pPr>
            <w:r>
              <w:rPr>
                <w:rFonts w:hint="eastAsia"/>
                <w:sz w:val="21"/>
                <w:szCs w:val="21"/>
              </w:rPr>
              <w:t>西安石油大学</w:t>
            </w:r>
          </w:p>
        </w:tc>
        <w:tc>
          <w:tcPr>
            <w:tcW w:w="1012" w:type="dxa"/>
            <w:vAlign w:val="center"/>
          </w:tcPr>
          <w:p w:rsidR="00046C79" w:rsidRPr="00046C79" w:rsidRDefault="00046C79" w:rsidP="00D97698">
            <w:pPr>
              <w:jc w:val="center"/>
              <w:rPr>
                <w:sz w:val="21"/>
                <w:szCs w:val="21"/>
              </w:rPr>
            </w:pPr>
            <w:r>
              <w:rPr>
                <w:rFonts w:hint="eastAsia"/>
                <w:sz w:val="21"/>
                <w:szCs w:val="21"/>
              </w:rPr>
              <w:t>西安石油大学</w:t>
            </w:r>
          </w:p>
        </w:tc>
        <w:tc>
          <w:tcPr>
            <w:tcW w:w="4488" w:type="dxa"/>
            <w:vAlign w:val="center"/>
          </w:tcPr>
          <w:p w:rsidR="00046C79" w:rsidRPr="00046C79" w:rsidRDefault="00564EF2" w:rsidP="00564EF2">
            <w:pPr>
              <w:jc w:val="left"/>
              <w:rPr>
                <w:sz w:val="21"/>
                <w:szCs w:val="21"/>
              </w:rPr>
            </w:pPr>
            <w:r w:rsidRPr="00564EF2">
              <w:rPr>
                <w:rFonts w:hint="eastAsia"/>
                <w:sz w:val="21"/>
                <w:szCs w:val="21"/>
              </w:rPr>
              <w:t>负责并组织实施了陕西省教育厅科研计划项目：</w:t>
            </w:r>
            <w:r>
              <w:rPr>
                <w:rFonts w:hint="eastAsia"/>
                <w:sz w:val="21"/>
                <w:szCs w:val="21"/>
              </w:rPr>
              <w:t>及多项</w:t>
            </w:r>
            <w:r w:rsidRPr="00564EF2">
              <w:rPr>
                <w:rFonts w:hint="eastAsia"/>
                <w:sz w:val="21"/>
                <w:szCs w:val="21"/>
              </w:rPr>
              <w:t>横向课题运行。在延长组致密储层层序地层、成岩作用与成岩相</w:t>
            </w:r>
            <w:r>
              <w:rPr>
                <w:rFonts w:hint="eastAsia"/>
                <w:sz w:val="21"/>
                <w:szCs w:val="21"/>
              </w:rPr>
              <w:t>、</w:t>
            </w:r>
            <w:r w:rsidRPr="00564EF2">
              <w:rPr>
                <w:rFonts w:hint="eastAsia"/>
                <w:sz w:val="21"/>
                <w:szCs w:val="21"/>
              </w:rPr>
              <w:t>储层特征</w:t>
            </w:r>
            <w:r>
              <w:rPr>
                <w:rFonts w:hint="eastAsia"/>
                <w:sz w:val="21"/>
                <w:szCs w:val="21"/>
              </w:rPr>
              <w:t>、</w:t>
            </w:r>
            <w:r w:rsidRPr="00564EF2">
              <w:rPr>
                <w:rFonts w:hint="eastAsia"/>
                <w:sz w:val="21"/>
                <w:szCs w:val="21"/>
              </w:rPr>
              <w:t>油气成藏及富集与有利区域预测等方面做出了创造性贡献。</w:t>
            </w:r>
          </w:p>
        </w:tc>
      </w:tr>
      <w:tr w:rsidR="00564EF2" w:rsidRPr="00046C79" w:rsidTr="00256F14">
        <w:tc>
          <w:tcPr>
            <w:tcW w:w="612" w:type="dxa"/>
            <w:vAlign w:val="center"/>
          </w:tcPr>
          <w:p w:rsidR="00046C79" w:rsidRPr="00046C79" w:rsidRDefault="00046C79" w:rsidP="00046C79">
            <w:pPr>
              <w:jc w:val="center"/>
              <w:rPr>
                <w:sz w:val="21"/>
                <w:szCs w:val="21"/>
              </w:rPr>
            </w:pPr>
            <w:r w:rsidRPr="00046C79">
              <w:rPr>
                <w:rFonts w:hint="eastAsia"/>
                <w:sz w:val="21"/>
                <w:szCs w:val="21"/>
              </w:rPr>
              <w:t>马瑶</w:t>
            </w:r>
          </w:p>
        </w:tc>
        <w:tc>
          <w:tcPr>
            <w:tcW w:w="426" w:type="dxa"/>
            <w:vAlign w:val="center"/>
          </w:tcPr>
          <w:p w:rsidR="00046C79" w:rsidRPr="00046C79" w:rsidRDefault="00046C79" w:rsidP="00046C79">
            <w:pPr>
              <w:jc w:val="center"/>
              <w:rPr>
                <w:sz w:val="21"/>
                <w:szCs w:val="21"/>
              </w:rPr>
            </w:pPr>
            <w:r w:rsidRPr="00046C79">
              <w:rPr>
                <w:rFonts w:hint="eastAsia"/>
                <w:sz w:val="21"/>
                <w:szCs w:val="21"/>
              </w:rPr>
              <w:t>2</w:t>
            </w:r>
          </w:p>
        </w:tc>
        <w:tc>
          <w:tcPr>
            <w:tcW w:w="676" w:type="dxa"/>
            <w:vAlign w:val="center"/>
          </w:tcPr>
          <w:p w:rsidR="00046C79" w:rsidRPr="00046C79" w:rsidRDefault="00046C79" w:rsidP="00046C79">
            <w:pPr>
              <w:jc w:val="center"/>
              <w:rPr>
                <w:sz w:val="21"/>
                <w:szCs w:val="21"/>
              </w:rPr>
            </w:pPr>
            <w:r w:rsidRPr="00046C79">
              <w:rPr>
                <w:rFonts w:hint="eastAsia"/>
                <w:sz w:val="21"/>
                <w:szCs w:val="21"/>
              </w:rPr>
              <w:t>无</w:t>
            </w:r>
          </w:p>
        </w:tc>
        <w:tc>
          <w:tcPr>
            <w:tcW w:w="708" w:type="dxa"/>
            <w:vAlign w:val="center"/>
          </w:tcPr>
          <w:p w:rsidR="00046C79" w:rsidRPr="00046C79" w:rsidRDefault="00046C79" w:rsidP="00046C79">
            <w:pPr>
              <w:jc w:val="center"/>
              <w:rPr>
                <w:sz w:val="21"/>
                <w:szCs w:val="21"/>
              </w:rPr>
            </w:pPr>
            <w:r w:rsidRPr="00046C79">
              <w:rPr>
                <w:rFonts w:hint="eastAsia"/>
                <w:sz w:val="21"/>
                <w:szCs w:val="21"/>
              </w:rPr>
              <w:t>讲师</w:t>
            </w:r>
          </w:p>
        </w:tc>
        <w:tc>
          <w:tcPr>
            <w:tcW w:w="973" w:type="dxa"/>
            <w:vAlign w:val="center"/>
          </w:tcPr>
          <w:p w:rsidR="00046C79" w:rsidRPr="00046C79" w:rsidRDefault="00046C79" w:rsidP="00046C79">
            <w:pPr>
              <w:jc w:val="center"/>
              <w:rPr>
                <w:sz w:val="21"/>
                <w:szCs w:val="21"/>
              </w:rPr>
            </w:pPr>
            <w:r>
              <w:rPr>
                <w:rFonts w:hint="eastAsia"/>
                <w:sz w:val="21"/>
                <w:szCs w:val="21"/>
              </w:rPr>
              <w:t>西安石油大学</w:t>
            </w:r>
          </w:p>
        </w:tc>
        <w:tc>
          <w:tcPr>
            <w:tcW w:w="1012" w:type="dxa"/>
            <w:vAlign w:val="center"/>
          </w:tcPr>
          <w:p w:rsidR="00046C79" w:rsidRPr="00046C79" w:rsidRDefault="00046C79" w:rsidP="00D97698">
            <w:pPr>
              <w:jc w:val="center"/>
              <w:rPr>
                <w:sz w:val="21"/>
                <w:szCs w:val="21"/>
              </w:rPr>
            </w:pPr>
            <w:r>
              <w:rPr>
                <w:rFonts w:hint="eastAsia"/>
                <w:sz w:val="21"/>
                <w:szCs w:val="21"/>
              </w:rPr>
              <w:t>西安石油大学</w:t>
            </w:r>
          </w:p>
        </w:tc>
        <w:tc>
          <w:tcPr>
            <w:tcW w:w="4488" w:type="dxa"/>
            <w:vAlign w:val="center"/>
          </w:tcPr>
          <w:p w:rsidR="00046C79" w:rsidRPr="00046C79" w:rsidRDefault="002C6C97" w:rsidP="00564EF2">
            <w:pPr>
              <w:jc w:val="left"/>
              <w:rPr>
                <w:sz w:val="21"/>
                <w:szCs w:val="21"/>
              </w:rPr>
            </w:pPr>
            <w:r w:rsidRPr="00037953">
              <w:rPr>
                <w:rFonts w:ascii="宋体" w:hAnsi="宋体" w:hint="eastAsia"/>
                <w:sz w:val="21"/>
              </w:rPr>
              <w:t>在进行延长组储层孔隙结构特征分析、储层成岩作用及储层综合评价等方面做出了创造性贡献</w:t>
            </w:r>
          </w:p>
        </w:tc>
      </w:tr>
      <w:tr w:rsidR="00564EF2" w:rsidRPr="00046C79" w:rsidTr="00256F14">
        <w:tc>
          <w:tcPr>
            <w:tcW w:w="612" w:type="dxa"/>
            <w:vAlign w:val="center"/>
          </w:tcPr>
          <w:p w:rsidR="00046C79" w:rsidRPr="00046C79" w:rsidRDefault="00046C79" w:rsidP="00046C79">
            <w:pPr>
              <w:jc w:val="center"/>
              <w:rPr>
                <w:sz w:val="21"/>
                <w:szCs w:val="21"/>
              </w:rPr>
            </w:pPr>
            <w:r w:rsidRPr="00046C79">
              <w:rPr>
                <w:rFonts w:hint="eastAsia"/>
                <w:sz w:val="21"/>
                <w:szCs w:val="21"/>
              </w:rPr>
              <w:t>张惠</w:t>
            </w:r>
          </w:p>
        </w:tc>
        <w:tc>
          <w:tcPr>
            <w:tcW w:w="426" w:type="dxa"/>
            <w:vAlign w:val="center"/>
          </w:tcPr>
          <w:p w:rsidR="00046C79" w:rsidRPr="00046C79" w:rsidRDefault="00046C79" w:rsidP="00046C79">
            <w:pPr>
              <w:jc w:val="center"/>
              <w:rPr>
                <w:sz w:val="21"/>
                <w:szCs w:val="21"/>
              </w:rPr>
            </w:pPr>
            <w:r w:rsidRPr="00046C79">
              <w:rPr>
                <w:rFonts w:hint="eastAsia"/>
                <w:sz w:val="21"/>
                <w:szCs w:val="21"/>
              </w:rPr>
              <w:t>3</w:t>
            </w:r>
          </w:p>
        </w:tc>
        <w:tc>
          <w:tcPr>
            <w:tcW w:w="676" w:type="dxa"/>
            <w:vAlign w:val="center"/>
          </w:tcPr>
          <w:p w:rsidR="00046C79" w:rsidRPr="00046C79" w:rsidRDefault="00046C79" w:rsidP="00046C79">
            <w:pPr>
              <w:jc w:val="center"/>
              <w:rPr>
                <w:sz w:val="21"/>
                <w:szCs w:val="21"/>
              </w:rPr>
            </w:pPr>
            <w:r w:rsidRPr="00046C79">
              <w:rPr>
                <w:rFonts w:hint="eastAsia"/>
                <w:sz w:val="21"/>
                <w:szCs w:val="21"/>
              </w:rPr>
              <w:t>无</w:t>
            </w:r>
          </w:p>
        </w:tc>
        <w:tc>
          <w:tcPr>
            <w:tcW w:w="708" w:type="dxa"/>
            <w:vAlign w:val="center"/>
          </w:tcPr>
          <w:p w:rsidR="00046C79" w:rsidRPr="00046C79" w:rsidRDefault="00046C79" w:rsidP="00046C79">
            <w:pPr>
              <w:jc w:val="center"/>
              <w:rPr>
                <w:sz w:val="21"/>
                <w:szCs w:val="21"/>
              </w:rPr>
            </w:pPr>
            <w:r w:rsidRPr="00046C79">
              <w:rPr>
                <w:rFonts w:hint="eastAsia"/>
                <w:sz w:val="21"/>
                <w:szCs w:val="21"/>
              </w:rPr>
              <w:t>讲师</w:t>
            </w:r>
          </w:p>
        </w:tc>
        <w:tc>
          <w:tcPr>
            <w:tcW w:w="973" w:type="dxa"/>
            <w:vAlign w:val="center"/>
          </w:tcPr>
          <w:p w:rsidR="00046C79" w:rsidRPr="00046C79" w:rsidRDefault="00046C79" w:rsidP="00046C79">
            <w:pPr>
              <w:jc w:val="center"/>
              <w:rPr>
                <w:sz w:val="21"/>
                <w:szCs w:val="21"/>
              </w:rPr>
            </w:pPr>
            <w:r>
              <w:rPr>
                <w:rFonts w:hint="eastAsia"/>
                <w:sz w:val="21"/>
                <w:szCs w:val="21"/>
              </w:rPr>
              <w:t>西安石油大学</w:t>
            </w:r>
          </w:p>
        </w:tc>
        <w:tc>
          <w:tcPr>
            <w:tcW w:w="1012" w:type="dxa"/>
            <w:vAlign w:val="center"/>
          </w:tcPr>
          <w:p w:rsidR="00046C79" w:rsidRPr="00046C79" w:rsidRDefault="00046C79" w:rsidP="00D97698">
            <w:pPr>
              <w:jc w:val="center"/>
              <w:rPr>
                <w:sz w:val="21"/>
                <w:szCs w:val="21"/>
              </w:rPr>
            </w:pPr>
            <w:r>
              <w:rPr>
                <w:rFonts w:hint="eastAsia"/>
                <w:sz w:val="21"/>
                <w:szCs w:val="21"/>
              </w:rPr>
              <w:t>西安石油大学</w:t>
            </w:r>
          </w:p>
        </w:tc>
        <w:tc>
          <w:tcPr>
            <w:tcW w:w="4488" w:type="dxa"/>
            <w:vAlign w:val="center"/>
          </w:tcPr>
          <w:p w:rsidR="00046C79" w:rsidRPr="00046C79" w:rsidRDefault="002C6C97" w:rsidP="00564EF2">
            <w:pPr>
              <w:jc w:val="left"/>
              <w:rPr>
                <w:sz w:val="21"/>
                <w:szCs w:val="21"/>
              </w:rPr>
            </w:pPr>
            <w:r w:rsidRPr="00037953">
              <w:rPr>
                <w:rFonts w:ascii="宋体" w:hAnsi="宋体" w:hint="eastAsia"/>
                <w:sz w:val="21"/>
              </w:rPr>
              <w:t>在碎屑岩储层特征研究、油气成藏及富集规律、石油有利勘探目标优选、延长组石油勘探及开发部署方面做出了创造性贡献。</w:t>
            </w:r>
          </w:p>
        </w:tc>
      </w:tr>
      <w:tr w:rsidR="00564EF2" w:rsidRPr="00046C79" w:rsidTr="00256F14">
        <w:tc>
          <w:tcPr>
            <w:tcW w:w="612" w:type="dxa"/>
            <w:vAlign w:val="center"/>
          </w:tcPr>
          <w:p w:rsidR="00046C79" w:rsidRPr="00046C79" w:rsidRDefault="00046C79" w:rsidP="00046C79">
            <w:pPr>
              <w:jc w:val="center"/>
              <w:rPr>
                <w:sz w:val="21"/>
                <w:szCs w:val="21"/>
              </w:rPr>
            </w:pPr>
            <w:r w:rsidRPr="00046C79">
              <w:rPr>
                <w:rFonts w:hint="eastAsia"/>
                <w:sz w:val="21"/>
                <w:szCs w:val="21"/>
              </w:rPr>
              <w:t>曹红霞</w:t>
            </w:r>
          </w:p>
        </w:tc>
        <w:tc>
          <w:tcPr>
            <w:tcW w:w="426" w:type="dxa"/>
            <w:vAlign w:val="center"/>
          </w:tcPr>
          <w:p w:rsidR="00046C79" w:rsidRPr="00046C79" w:rsidRDefault="00046C79" w:rsidP="00046C79">
            <w:pPr>
              <w:jc w:val="center"/>
              <w:rPr>
                <w:sz w:val="21"/>
                <w:szCs w:val="21"/>
              </w:rPr>
            </w:pPr>
            <w:r w:rsidRPr="00046C79">
              <w:rPr>
                <w:rFonts w:hint="eastAsia"/>
                <w:sz w:val="21"/>
                <w:szCs w:val="21"/>
              </w:rPr>
              <w:t>4</w:t>
            </w:r>
          </w:p>
        </w:tc>
        <w:tc>
          <w:tcPr>
            <w:tcW w:w="676" w:type="dxa"/>
            <w:vAlign w:val="center"/>
          </w:tcPr>
          <w:p w:rsidR="00046C79" w:rsidRPr="00046C79" w:rsidRDefault="00046C79" w:rsidP="00046C79">
            <w:pPr>
              <w:jc w:val="center"/>
              <w:rPr>
                <w:sz w:val="21"/>
                <w:szCs w:val="21"/>
              </w:rPr>
            </w:pPr>
            <w:r w:rsidRPr="00046C79">
              <w:rPr>
                <w:rFonts w:hint="eastAsia"/>
                <w:sz w:val="21"/>
                <w:szCs w:val="21"/>
              </w:rPr>
              <w:t>无</w:t>
            </w:r>
          </w:p>
        </w:tc>
        <w:tc>
          <w:tcPr>
            <w:tcW w:w="708" w:type="dxa"/>
            <w:vAlign w:val="center"/>
          </w:tcPr>
          <w:p w:rsidR="00046C79" w:rsidRDefault="00046C79" w:rsidP="00046C79">
            <w:pPr>
              <w:jc w:val="center"/>
              <w:rPr>
                <w:sz w:val="21"/>
                <w:szCs w:val="21"/>
              </w:rPr>
            </w:pPr>
            <w:r w:rsidRPr="00046C79">
              <w:rPr>
                <w:rFonts w:hint="eastAsia"/>
                <w:sz w:val="21"/>
                <w:szCs w:val="21"/>
              </w:rPr>
              <w:t>高级</w:t>
            </w:r>
          </w:p>
          <w:p w:rsidR="00046C79" w:rsidRPr="00046C79" w:rsidRDefault="00046C79" w:rsidP="00046C79">
            <w:pPr>
              <w:jc w:val="center"/>
              <w:rPr>
                <w:sz w:val="21"/>
                <w:szCs w:val="21"/>
              </w:rPr>
            </w:pPr>
            <w:r w:rsidRPr="00046C79">
              <w:rPr>
                <w:rFonts w:hint="eastAsia"/>
                <w:sz w:val="21"/>
                <w:szCs w:val="21"/>
              </w:rPr>
              <w:t>工程师</w:t>
            </w:r>
          </w:p>
        </w:tc>
        <w:tc>
          <w:tcPr>
            <w:tcW w:w="973" w:type="dxa"/>
            <w:vAlign w:val="center"/>
          </w:tcPr>
          <w:p w:rsidR="00046C79" w:rsidRPr="00046C79" w:rsidRDefault="00046C79" w:rsidP="00046C79">
            <w:pPr>
              <w:jc w:val="center"/>
              <w:rPr>
                <w:sz w:val="21"/>
                <w:szCs w:val="21"/>
              </w:rPr>
            </w:pPr>
            <w:r w:rsidRPr="00037953">
              <w:rPr>
                <w:rFonts w:ascii="宋体" w:hAnsi="宋体" w:hint="eastAsia"/>
                <w:sz w:val="21"/>
              </w:rPr>
              <w:t>陕西延长石油（集团）有限责任公司研究院</w:t>
            </w:r>
          </w:p>
        </w:tc>
        <w:tc>
          <w:tcPr>
            <w:tcW w:w="1012" w:type="dxa"/>
            <w:vAlign w:val="center"/>
          </w:tcPr>
          <w:p w:rsidR="00046C79" w:rsidRPr="00046C79" w:rsidRDefault="00046C79" w:rsidP="00D97698">
            <w:pPr>
              <w:jc w:val="center"/>
              <w:rPr>
                <w:sz w:val="21"/>
                <w:szCs w:val="21"/>
              </w:rPr>
            </w:pPr>
            <w:r w:rsidRPr="00037953">
              <w:rPr>
                <w:rFonts w:ascii="宋体" w:hAnsi="宋体" w:hint="eastAsia"/>
                <w:sz w:val="21"/>
              </w:rPr>
              <w:t>陕西延长石油（集团）有限责任公司研究院</w:t>
            </w:r>
          </w:p>
        </w:tc>
        <w:tc>
          <w:tcPr>
            <w:tcW w:w="4488" w:type="dxa"/>
            <w:vAlign w:val="center"/>
          </w:tcPr>
          <w:p w:rsidR="00046C79" w:rsidRPr="00046C79" w:rsidRDefault="002C6C97" w:rsidP="00564EF2">
            <w:pPr>
              <w:jc w:val="left"/>
              <w:rPr>
                <w:sz w:val="21"/>
                <w:szCs w:val="21"/>
              </w:rPr>
            </w:pPr>
            <w:r w:rsidRPr="00037953">
              <w:rPr>
                <w:rFonts w:ascii="宋体" w:hAnsi="宋体" w:hint="eastAsia"/>
                <w:sz w:val="21"/>
              </w:rPr>
              <w:t>在延长组层序地层研究、沉积物源分析、沉积中心迁移演化规律以及油藏控制因素研究等方面做出了创造性贡献。</w:t>
            </w:r>
          </w:p>
        </w:tc>
      </w:tr>
      <w:tr w:rsidR="00564EF2" w:rsidRPr="00046C79" w:rsidTr="00256F14">
        <w:tc>
          <w:tcPr>
            <w:tcW w:w="612" w:type="dxa"/>
            <w:vAlign w:val="center"/>
          </w:tcPr>
          <w:p w:rsidR="00046C79" w:rsidRPr="00046C79" w:rsidRDefault="00046C79" w:rsidP="00046C79">
            <w:pPr>
              <w:jc w:val="center"/>
              <w:rPr>
                <w:sz w:val="21"/>
                <w:szCs w:val="21"/>
              </w:rPr>
            </w:pPr>
            <w:r w:rsidRPr="00046C79">
              <w:rPr>
                <w:rFonts w:hint="eastAsia"/>
                <w:sz w:val="21"/>
                <w:szCs w:val="21"/>
              </w:rPr>
              <w:t>庞军刚</w:t>
            </w:r>
          </w:p>
        </w:tc>
        <w:tc>
          <w:tcPr>
            <w:tcW w:w="426" w:type="dxa"/>
            <w:vAlign w:val="center"/>
          </w:tcPr>
          <w:p w:rsidR="00046C79" w:rsidRPr="00046C79" w:rsidRDefault="00046C79" w:rsidP="00046C79">
            <w:pPr>
              <w:jc w:val="center"/>
              <w:rPr>
                <w:sz w:val="21"/>
                <w:szCs w:val="21"/>
              </w:rPr>
            </w:pPr>
            <w:r w:rsidRPr="00046C79">
              <w:rPr>
                <w:rFonts w:hint="eastAsia"/>
                <w:sz w:val="21"/>
                <w:szCs w:val="21"/>
              </w:rPr>
              <w:t>5</w:t>
            </w:r>
          </w:p>
        </w:tc>
        <w:tc>
          <w:tcPr>
            <w:tcW w:w="676" w:type="dxa"/>
            <w:vAlign w:val="center"/>
          </w:tcPr>
          <w:p w:rsidR="00046C79" w:rsidRPr="00046C79" w:rsidRDefault="00046C79" w:rsidP="00046C79">
            <w:pPr>
              <w:jc w:val="center"/>
              <w:rPr>
                <w:sz w:val="21"/>
                <w:szCs w:val="21"/>
              </w:rPr>
            </w:pPr>
            <w:r w:rsidRPr="00046C79">
              <w:rPr>
                <w:rFonts w:hint="eastAsia"/>
                <w:sz w:val="21"/>
                <w:szCs w:val="21"/>
              </w:rPr>
              <w:t>无</w:t>
            </w:r>
          </w:p>
        </w:tc>
        <w:tc>
          <w:tcPr>
            <w:tcW w:w="708" w:type="dxa"/>
            <w:vAlign w:val="center"/>
          </w:tcPr>
          <w:p w:rsidR="00046C79" w:rsidRPr="00046C79" w:rsidRDefault="00046C79" w:rsidP="00046C79">
            <w:pPr>
              <w:jc w:val="center"/>
              <w:rPr>
                <w:sz w:val="21"/>
                <w:szCs w:val="21"/>
              </w:rPr>
            </w:pPr>
            <w:r w:rsidRPr="00046C79">
              <w:rPr>
                <w:rFonts w:hint="eastAsia"/>
                <w:sz w:val="21"/>
                <w:szCs w:val="21"/>
              </w:rPr>
              <w:t>副教授</w:t>
            </w:r>
          </w:p>
        </w:tc>
        <w:tc>
          <w:tcPr>
            <w:tcW w:w="973" w:type="dxa"/>
            <w:vAlign w:val="center"/>
          </w:tcPr>
          <w:p w:rsidR="00046C79" w:rsidRPr="00046C79" w:rsidRDefault="00046C79" w:rsidP="00046C79">
            <w:pPr>
              <w:jc w:val="center"/>
              <w:rPr>
                <w:sz w:val="21"/>
                <w:szCs w:val="21"/>
              </w:rPr>
            </w:pPr>
            <w:r>
              <w:rPr>
                <w:rFonts w:hint="eastAsia"/>
                <w:sz w:val="21"/>
                <w:szCs w:val="21"/>
              </w:rPr>
              <w:t>西安石油大学</w:t>
            </w:r>
          </w:p>
        </w:tc>
        <w:tc>
          <w:tcPr>
            <w:tcW w:w="1012" w:type="dxa"/>
            <w:vAlign w:val="center"/>
          </w:tcPr>
          <w:p w:rsidR="00046C79" w:rsidRPr="00046C79" w:rsidRDefault="00046C79" w:rsidP="00D97698">
            <w:pPr>
              <w:jc w:val="center"/>
              <w:rPr>
                <w:sz w:val="21"/>
                <w:szCs w:val="21"/>
              </w:rPr>
            </w:pPr>
            <w:r>
              <w:rPr>
                <w:rFonts w:hint="eastAsia"/>
                <w:sz w:val="21"/>
                <w:szCs w:val="21"/>
              </w:rPr>
              <w:t>西安石油大学</w:t>
            </w:r>
          </w:p>
        </w:tc>
        <w:tc>
          <w:tcPr>
            <w:tcW w:w="4488" w:type="dxa"/>
            <w:vAlign w:val="center"/>
          </w:tcPr>
          <w:p w:rsidR="00046C79" w:rsidRPr="00046C79" w:rsidRDefault="002C6C97" w:rsidP="00564EF2">
            <w:pPr>
              <w:jc w:val="left"/>
              <w:rPr>
                <w:sz w:val="21"/>
                <w:szCs w:val="21"/>
              </w:rPr>
            </w:pPr>
            <w:r w:rsidRPr="00037953">
              <w:rPr>
                <w:rFonts w:ascii="宋体" w:hAnsi="宋体" w:hint="eastAsia"/>
                <w:sz w:val="21"/>
              </w:rPr>
              <w:t>在延长组沉积演化模式研究、延长组原型湖盆恢复、湖岸线演化规律及砂体特征研究等方面做出了创造性贡献。</w:t>
            </w:r>
          </w:p>
        </w:tc>
      </w:tr>
      <w:tr w:rsidR="00564EF2" w:rsidRPr="00046C79" w:rsidTr="00256F14">
        <w:tc>
          <w:tcPr>
            <w:tcW w:w="612" w:type="dxa"/>
            <w:vAlign w:val="center"/>
          </w:tcPr>
          <w:p w:rsidR="00046C79" w:rsidRPr="00046C79" w:rsidRDefault="00046C79" w:rsidP="00046C79">
            <w:pPr>
              <w:jc w:val="center"/>
              <w:rPr>
                <w:sz w:val="21"/>
                <w:szCs w:val="21"/>
              </w:rPr>
            </w:pPr>
            <w:r w:rsidRPr="00046C79">
              <w:rPr>
                <w:rFonts w:hint="eastAsia"/>
                <w:sz w:val="21"/>
                <w:szCs w:val="21"/>
              </w:rPr>
              <w:t>袁珍</w:t>
            </w:r>
          </w:p>
        </w:tc>
        <w:tc>
          <w:tcPr>
            <w:tcW w:w="426" w:type="dxa"/>
            <w:vAlign w:val="center"/>
          </w:tcPr>
          <w:p w:rsidR="00046C79" w:rsidRPr="00046C79" w:rsidRDefault="00046C79" w:rsidP="00046C79">
            <w:pPr>
              <w:jc w:val="center"/>
              <w:rPr>
                <w:sz w:val="21"/>
                <w:szCs w:val="21"/>
              </w:rPr>
            </w:pPr>
            <w:r w:rsidRPr="00046C79">
              <w:rPr>
                <w:rFonts w:hint="eastAsia"/>
                <w:sz w:val="21"/>
                <w:szCs w:val="21"/>
              </w:rPr>
              <w:t>6</w:t>
            </w:r>
          </w:p>
        </w:tc>
        <w:tc>
          <w:tcPr>
            <w:tcW w:w="676" w:type="dxa"/>
            <w:vAlign w:val="center"/>
          </w:tcPr>
          <w:p w:rsidR="00046C79" w:rsidRPr="00046C79" w:rsidRDefault="00046C79" w:rsidP="00046C79">
            <w:pPr>
              <w:jc w:val="center"/>
              <w:rPr>
                <w:sz w:val="21"/>
                <w:szCs w:val="21"/>
              </w:rPr>
            </w:pPr>
            <w:r w:rsidRPr="00046C79">
              <w:rPr>
                <w:rFonts w:hint="eastAsia"/>
                <w:sz w:val="21"/>
                <w:szCs w:val="21"/>
              </w:rPr>
              <w:t>无</w:t>
            </w:r>
          </w:p>
        </w:tc>
        <w:tc>
          <w:tcPr>
            <w:tcW w:w="708" w:type="dxa"/>
            <w:vAlign w:val="center"/>
          </w:tcPr>
          <w:p w:rsidR="00046C79" w:rsidRPr="00046C79" w:rsidRDefault="00046C79" w:rsidP="00046C79">
            <w:pPr>
              <w:jc w:val="center"/>
              <w:rPr>
                <w:sz w:val="21"/>
                <w:szCs w:val="21"/>
              </w:rPr>
            </w:pPr>
            <w:r w:rsidRPr="00046C79">
              <w:rPr>
                <w:rFonts w:hint="eastAsia"/>
                <w:sz w:val="21"/>
                <w:szCs w:val="21"/>
              </w:rPr>
              <w:t>讲师</w:t>
            </w:r>
          </w:p>
        </w:tc>
        <w:tc>
          <w:tcPr>
            <w:tcW w:w="973" w:type="dxa"/>
            <w:vAlign w:val="center"/>
          </w:tcPr>
          <w:p w:rsidR="00046C79" w:rsidRPr="00046C79" w:rsidRDefault="00046C79" w:rsidP="00046C79">
            <w:pPr>
              <w:jc w:val="center"/>
              <w:rPr>
                <w:sz w:val="21"/>
                <w:szCs w:val="21"/>
              </w:rPr>
            </w:pPr>
            <w:r>
              <w:rPr>
                <w:rFonts w:hint="eastAsia"/>
                <w:sz w:val="21"/>
                <w:szCs w:val="21"/>
              </w:rPr>
              <w:t>西安石油大学</w:t>
            </w:r>
          </w:p>
        </w:tc>
        <w:tc>
          <w:tcPr>
            <w:tcW w:w="1012" w:type="dxa"/>
            <w:vAlign w:val="center"/>
          </w:tcPr>
          <w:p w:rsidR="00046C79" w:rsidRPr="00046C79" w:rsidRDefault="00046C79" w:rsidP="00D97698">
            <w:pPr>
              <w:jc w:val="center"/>
              <w:rPr>
                <w:sz w:val="21"/>
                <w:szCs w:val="21"/>
              </w:rPr>
            </w:pPr>
            <w:r>
              <w:rPr>
                <w:rFonts w:hint="eastAsia"/>
                <w:sz w:val="21"/>
                <w:szCs w:val="21"/>
              </w:rPr>
              <w:t>西安石油大学</w:t>
            </w:r>
          </w:p>
        </w:tc>
        <w:tc>
          <w:tcPr>
            <w:tcW w:w="4488" w:type="dxa"/>
            <w:vAlign w:val="center"/>
          </w:tcPr>
          <w:p w:rsidR="00046C79" w:rsidRPr="00046C79" w:rsidRDefault="002C6C97" w:rsidP="00564EF2">
            <w:pPr>
              <w:jc w:val="left"/>
              <w:rPr>
                <w:sz w:val="21"/>
                <w:szCs w:val="21"/>
              </w:rPr>
            </w:pPr>
            <w:r w:rsidRPr="00037953">
              <w:rPr>
                <w:rFonts w:ascii="宋体" w:hAnsi="宋体" w:hint="eastAsia"/>
                <w:sz w:val="21"/>
              </w:rPr>
              <w:t>在碎屑岩岩石薄片鉴定、岩心样品实验分析、延长组野外露头观察、阴极发光实验、延长组沉积物源分析等方面做出了创造性贡献。</w:t>
            </w:r>
          </w:p>
        </w:tc>
      </w:tr>
      <w:tr w:rsidR="0044143E" w:rsidRPr="00046C79" w:rsidTr="00256F14">
        <w:tc>
          <w:tcPr>
            <w:tcW w:w="612" w:type="dxa"/>
            <w:vAlign w:val="center"/>
          </w:tcPr>
          <w:p w:rsidR="0044143E" w:rsidRPr="00046C79" w:rsidRDefault="0044143E" w:rsidP="00046C79">
            <w:pPr>
              <w:jc w:val="center"/>
              <w:rPr>
                <w:sz w:val="21"/>
                <w:szCs w:val="21"/>
              </w:rPr>
            </w:pPr>
            <w:r>
              <w:rPr>
                <w:rFonts w:hint="eastAsia"/>
                <w:sz w:val="21"/>
                <w:szCs w:val="21"/>
              </w:rPr>
              <w:t>李云</w:t>
            </w:r>
          </w:p>
        </w:tc>
        <w:tc>
          <w:tcPr>
            <w:tcW w:w="426" w:type="dxa"/>
            <w:vAlign w:val="center"/>
          </w:tcPr>
          <w:p w:rsidR="0044143E" w:rsidRPr="00046C79" w:rsidRDefault="0044143E" w:rsidP="00046C79">
            <w:pPr>
              <w:jc w:val="center"/>
              <w:rPr>
                <w:sz w:val="21"/>
                <w:szCs w:val="21"/>
              </w:rPr>
            </w:pPr>
            <w:r>
              <w:rPr>
                <w:rFonts w:hint="eastAsia"/>
                <w:sz w:val="21"/>
                <w:szCs w:val="21"/>
              </w:rPr>
              <w:t>7</w:t>
            </w:r>
          </w:p>
        </w:tc>
        <w:tc>
          <w:tcPr>
            <w:tcW w:w="676" w:type="dxa"/>
            <w:vAlign w:val="center"/>
          </w:tcPr>
          <w:p w:rsidR="0044143E" w:rsidRPr="00046C79" w:rsidRDefault="0044143E" w:rsidP="00046C79">
            <w:pPr>
              <w:jc w:val="center"/>
              <w:rPr>
                <w:sz w:val="21"/>
                <w:szCs w:val="21"/>
              </w:rPr>
            </w:pPr>
            <w:r>
              <w:rPr>
                <w:rFonts w:hint="eastAsia"/>
                <w:sz w:val="21"/>
                <w:szCs w:val="21"/>
              </w:rPr>
              <w:t>无</w:t>
            </w:r>
          </w:p>
        </w:tc>
        <w:tc>
          <w:tcPr>
            <w:tcW w:w="708" w:type="dxa"/>
            <w:vAlign w:val="center"/>
          </w:tcPr>
          <w:p w:rsidR="0044143E" w:rsidRPr="00046C79" w:rsidRDefault="0044143E" w:rsidP="00046C79">
            <w:pPr>
              <w:jc w:val="center"/>
              <w:rPr>
                <w:sz w:val="21"/>
                <w:szCs w:val="21"/>
              </w:rPr>
            </w:pPr>
            <w:r>
              <w:rPr>
                <w:rFonts w:hint="eastAsia"/>
                <w:sz w:val="21"/>
                <w:szCs w:val="21"/>
              </w:rPr>
              <w:t>高级工程师</w:t>
            </w:r>
          </w:p>
        </w:tc>
        <w:tc>
          <w:tcPr>
            <w:tcW w:w="973" w:type="dxa"/>
            <w:vAlign w:val="center"/>
          </w:tcPr>
          <w:p w:rsidR="0044143E" w:rsidRPr="00046C79" w:rsidRDefault="0044143E" w:rsidP="0067205E">
            <w:pPr>
              <w:jc w:val="center"/>
              <w:rPr>
                <w:sz w:val="21"/>
                <w:szCs w:val="21"/>
              </w:rPr>
            </w:pPr>
            <w:r w:rsidRPr="00037953">
              <w:rPr>
                <w:rFonts w:ascii="宋体" w:hAnsi="宋体" w:hint="eastAsia"/>
                <w:sz w:val="21"/>
              </w:rPr>
              <w:t>陕西延长石油（集团）有限责任公司研究院</w:t>
            </w:r>
          </w:p>
        </w:tc>
        <w:tc>
          <w:tcPr>
            <w:tcW w:w="1012" w:type="dxa"/>
            <w:vAlign w:val="center"/>
          </w:tcPr>
          <w:p w:rsidR="0044143E" w:rsidRPr="00046C79" w:rsidRDefault="0044143E" w:rsidP="0067205E">
            <w:pPr>
              <w:jc w:val="center"/>
              <w:rPr>
                <w:sz w:val="21"/>
                <w:szCs w:val="21"/>
              </w:rPr>
            </w:pPr>
            <w:r w:rsidRPr="00037953">
              <w:rPr>
                <w:rFonts w:ascii="宋体" w:hAnsi="宋体" w:hint="eastAsia"/>
                <w:sz w:val="21"/>
              </w:rPr>
              <w:t>陕西延长石油（集团）有限责任公司研究院</w:t>
            </w:r>
          </w:p>
        </w:tc>
        <w:tc>
          <w:tcPr>
            <w:tcW w:w="4488" w:type="dxa"/>
            <w:vAlign w:val="center"/>
          </w:tcPr>
          <w:p w:rsidR="0044143E" w:rsidRPr="00037953" w:rsidRDefault="0044143E" w:rsidP="0044143E">
            <w:pPr>
              <w:jc w:val="left"/>
              <w:rPr>
                <w:rFonts w:ascii="宋体" w:hAnsi="宋体"/>
                <w:sz w:val="21"/>
              </w:rPr>
            </w:pPr>
            <w:r w:rsidRPr="0044143E">
              <w:rPr>
                <w:rFonts w:ascii="宋体" w:hAnsi="宋体" w:hint="eastAsia"/>
                <w:sz w:val="21"/>
              </w:rPr>
              <w:t>组织并负责实施了河庄开发区长 2 油藏评价等横向课题研究。在储层分类、储层综合评价研究、油藏描述及油藏评价等方面做出了创造性贡献。</w:t>
            </w:r>
          </w:p>
        </w:tc>
      </w:tr>
      <w:tr w:rsidR="00564EF2" w:rsidRPr="00046C79" w:rsidTr="00256F14">
        <w:tc>
          <w:tcPr>
            <w:tcW w:w="612" w:type="dxa"/>
            <w:vAlign w:val="center"/>
          </w:tcPr>
          <w:p w:rsidR="00046C79" w:rsidRPr="00046C79" w:rsidRDefault="00046C79" w:rsidP="00046C79">
            <w:pPr>
              <w:jc w:val="center"/>
              <w:rPr>
                <w:sz w:val="21"/>
                <w:szCs w:val="21"/>
              </w:rPr>
            </w:pPr>
            <w:r w:rsidRPr="00046C79">
              <w:rPr>
                <w:rFonts w:hint="eastAsia"/>
                <w:sz w:val="21"/>
                <w:szCs w:val="21"/>
              </w:rPr>
              <w:t>李文厚</w:t>
            </w:r>
          </w:p>
        </w:tc>
        <w:tc>
          <w:tcPr>
            <w:tcW w:w="426" w:type="dxa"/>
            <w:vAlign w:val="center"/>
          </w:tcPr>
          <w:p w:rsidR="00046C79" w:rsidRPr="00046C79" w:rsidRDefault="00564EF2" w:rsidP="00046C79">
            <w:pPr>
              <w:jc w:val="center"/>
              <w:rPr>
                <w:sz w:val="21"/>
                <w:szCs w:val="21"/>
              </w:rPr>
            </w:pPr>
            <w:r>
              <w:rPr>
                <w:rFonts w:hint="eastAsia"/>
                <w:sz w:val="21"/>
                <w:szCs w:val="21"/>
              </w:rPr>
              <w:t>8</w:t>
            </w:r>
          </w:p>
        </w:tc>
        <w:tc>
          <w:tcPr>
            <w:tcW w:w="676" w:type="dxa"/>
            <w:vAlign w:val="center"/>
          </w:tcPr>
          <w:p w:rsidR="00046C79" w:rsidRPr="00046C79" w:rsidRDefault="00046C79" w:rsidP="00046C79">
            <w:pPr>
              <w:jc w:val="center"/>
              <w:rPr>
                <w:sz w:val="21"/>
                <w:szCs w:val="21"/>
              </w:rPr>
            </w:pPr>
            <w:r w:rsidRPr="00046C79">
              <w:rPr>
                <w:rFonts w:hint="eastAsia"/>
                <w:sz w:val="21"/>
                <w:szCs w:val="21"/>
              </w:rPr>
              <w:t>无</w:t>
            </w:r>
          </w:p>
        </w:tc>
        <w:tc>
          <w:tcPr>
            <w:tcW w:w="708" w:type="dxa"/>
            <w:vAlign w:val="center"/>
          </w:tcPr>
          <w:p w:rsidR="00046C79" w:rsidRPr="00046C79" w:rsidRDefault="00046C79" w:rsidP="00046C79">
            <w:pPr>
              <w:jc w:val="center"/>
              <w:rPr>
                <w:sz w:val="21"/>
                <w:szCs w:val="21"/>
              </w:rPr>
            </w:pPr>
            <w:r w:rsidRPr="00046C79">
              <w:rPr>
                <w:rFonts w:hint="eastAsia"/>
                <w:sz w:val="21"/>
                <w:szCs w:val="21"/>
              </w:rPr>
              <w:t>教授</w:t>
            </w:r>
          </w:p>
        </w:tc>
        <w:tc>
          <w:tcPr>
            <w:tcW w:w="973" w:type="dxa"/>
            <w:vAlign w:val="center"/>
          </w:tcPr>
          <w:p w:rsidR="00046C79" w:rsidRPr="00046C79" w:rsidRDefault="00046C79" w:rsidP="00046C79">
            <w:pPr>
              <w:jc w:val="center"/>
              <w:rPr>
                <w:sz w:val="21"/>
                <w:szCs w:val="21"/>
              </w:rPr>
            </w:pPr>
            <w:r>
              <w:rPr>
                <w:rFonts w:hint="eastAsia"/>
                <w:sz w:val="21"/>
                <w:szCs w:val="21"/>
              </w:rPr>
              <w:t>西北大学</w:t>
            </w:r>
          </w:p>
        </w:tc>
        <w:tc>
          <w:tcPr>
            <w:tcW w:w="1012" w:type="dxa"/>
            <w:vAlign w:val="center"/>
          </w:tcPr>
          <w:p w:rsidR="00046C79" w:rsidRPr="00046C79" w:rsidRDefault="00046C79" w:rsidP="00D97698">
            <w:pPr>
              <w:jc w:val="center"/>
              <w:rPr>
                <w:sz w:val="21"/>
                <w:szCs w:val="21"/>
              </w:rPr>
            </w:pPr>
            <w:r>
              <w:rPr>
                <w:rFonts w:hint="eastAsia"/>
                <w:sz w:val="21"/>
                <w:szCs w:val="21"/>
              </w:rPr>
              <w:t>西北大学</w:t>
            </w:r>
          </w:p>
        </w:tc>
        <w:tc>
          <w:tcPr>
            <w:tcW w:w="4488" w:type="dxa"/>
            <w:vAlign w:val="center"/>
          </w:tcPr>
          <w:p w:rsidR="00046C79" w:rsidRPr="00046C79" w:rsidRDefault="002C6C97" w:rsidP="00564EF2">
            <w:pPr>
              <w:jc w:val="left"/>
              <w:rPr>
                <w:sz w:val="21"/>
                <w:szCs w:val="21"/>
              </w:rPr>
            </w:pPr>
            <w:r w:rsidRPr="002C6C97">
              <w:rPr>
                <w:rFonts w:hint="eastAsia"/>
                <w:sz w:val="21"/>
                <w:szCs w:val="21"/>
              </w:rPr>
              <w:t>在延长组物源分析、沉积体系研究、建立沉积相模式、岩相古地理演化等方面做出了创造性贡献。</w:t>
            </w:r>
          </w:p>
        </w:tc>
      </w:tr>
    </w:tbl>
    <w:p w:rsidR="000A6E64" w:rsidRDefault="000A6E64" w:rsidP="00256F14">
      <w:pPr>
        <w:spacing w:line="360" w:lineRule="auto"/>
        <w:rPr>
          <w:sz w:val="24"/>
          <w:szCs w:val="24"/>
        </w:rPr>
      </w:pPr>
    </w:p>
    <w:p w:rsidR="006E5687" w:rsidRDefault="006E5687" w:rsidP="006E5687">
      <w:pPr>
        <w:spacing w:line="360" w:lineRule="auto"/>
        <w:rPr>
          <w:rFonts w:hint="eastAsia"/>
          <w:sz w:val="24"/>
          <w:szCs w:val="24"/>
        </w:rPr>
      </w:pPr>
    </w:p>
    <w:p w:rsidR="006E5687" w:rsidRDefault="006E5687" w:rsidP="006E5687">
      <w:pPr>
        <w:spacing w:line="360" w:lineRule="auto"/>
        <w:rPr>
          <w:rFonts w:hint="eastAsia"/>
          <w:sz w:val="24"/>
          <w:szCs w:val="24"/>
        </w:rPr>
      </w:pPr>
    </w:p>
    <w:p w:rsidR="006E5687" w:rsidRDefault="006E5687" w:rsidP="006E5687">
      <w:pPr>
        <w:spacing w:line="360" w:lineRule="auto"/>
        <w:rPr>
          <w:rFonts w:hint="eastAsia"/>
          <w:sz w:val="24"/>
          <w:szCs w:val="24"/>
        </w:rPr>
      </w:pPr>
    </w:p>
    <w:p w:rsidR="00256F14" w:rsidRPr="006E5687" w:rsidRDefault="00256F14" w:rsidP="006E5687">
      <w:pPr>
        <w:spacing w:line="360" w:lineRule="auto"/>
        <w:rPr>
          <w:sz w:val="24"/>
          <w:szCs w:val="24"/>
        </w:rPr>
      </w:pPr>
      <w:r w:rsidRPr="00256F14">
        <w:rPr>
          <w:rFonts w:hint="eastAsia"/>
          <w:sz w:val="24"/>
          <w:szCs w:val="24"/>
        </w:rPr>
        <w:lastRenderedPageBreak/>
        <w:t>八</w:t>
      </w:r>
      <w:r w:rsidRPr="00256F14">
        <w:rPr>
          <w:rFonts w:hint="eastAsia"/>
          <w:sz w:val="24"/>
          <w:szCs w:val="24"/>
        </w:rPr>
        <w:t xml:space="preserve"> </w:t>
      </w:r>
      <w:r w:rsidRPr="00256F14">
        <w:rPr>
          <w:rFonts w:hint="eastAsia"/>
          <w:sz w:val="24"/>
          <w:szCs w:val="24"/>
        </w:rPr>
        <w:t>、</w:t>
      </w:r>
      <w:r w:rsidRPr="00256F14">
        <w:rPr>
          <w:rFonts w:hint="eastAsia"/>
          <w:sz w:val="24"/>
          <w:szCs w:val="24"/>
        </w:rPr>
        <w:t xml:space="preserve"> </w:t>
      </w:r>
      <w:r w:rsidRPr="00256F14">
        <w:rPr>
          <w:rFonts w:hint="eastAsia"/>
          <w:sz w:val="24"/>
          <w:szCs w:val="24"/>
        </w:rPr>
        <w:t>主要完成单位及创新推广</w:t>
      </w:r>
      <w:r w:rsidR="006E5687">
        <w:rPr>
          <w:rFonts w:hint="eastAsia"/>
          <w:sz w:val="24"/>
          <w:szCs w:val="24"/>
        </w:rPr>
        <w:t>贡献</w:t>
      </w:r>
    </w:p>
    <w:tbl>
      <w:tblPr>
        <w:tblStyle w:val="a5"/>
        <w:tblW w:w="0" w:type="auto"/>
        <w:tblLook w:val="04A0"/>
      </w:tblPr>
      <w:tblGrid>
        <w:gridCol w:w="675"/>
        <w:gridCol w:w="2268"/>
        <w:gridCol w:w="5579"/>
      </w:tblGrid>
      <w:tr w:rsidR="00D943A0" w:rsidTr="006E5687">
        <w:tc>
          <w:tcPr>
            <w:tcW w:w="675" w:type="dxa"/>
          </w:tcPr>
          <w:p w:rsidR="00D943A0" w:rsidRPr="00F97EFD" w:rsidRDefault="00F97EFD" w:rsidP="00F97EFD">
            <w:pPr>
              <w:jc w:val="center"/>
              <w:rPr>
                <w:rFonts w:hint="eastAsia"/>
                <w:sz w:val="21"/>
                <w:szCs w:val="21"/>
              </w:rPr>
            </w:pPr>
            <w:r w:rsidRPr="00F97EFD">
              <w:rPr>
                <w:rFonts w:hint="eastAsia"/>
                <w:sz w:val="21"/>
                <w:szCs w:val="21"/>
              </w:rPr>
              <w:t>排名</w:t>
            </w:r>
          </w:p>
        </w:tc>
        <w:tc>
          <w:tcPr>
            <w:tcW w:w="2268" w:type="dxa"/>
          </w:tcPr>
          <w:p w:rsidR="00D943A0" w:rsidRPr="00F97EFD" w:rsidRDefault="00F97EFD" w:rsidP="00F97EFD">
            <w:pPr>
              <w:jc w:val="center"/>
              <w:rPr>
                <w:rFonts w:hint="eastAsia"/>
                <w:sz w:val="21"/>
                <w:szCs w:val="21"/>
              </w:rPr>
            </w:pPr>
            <w:r w:rsidRPr="00F97EFD">
              <w:rPr>
                <w:rFonts w:hint="eastAsia"/>
                <w:sz w:val="21"/>
                <w:szCs w:val="21"/>
              </w:rPr>
              <w:t>单位名称</w:t>
            </w:r>
          </w:p>
        </w:tc>
        <w:tc>
          <w:tcPr>
            <w:tcW w:w="5579" w:type="dxa"/>
          </w:tcPr>
          <w:p w:rsidR="00D943A0" w:rsidRPr="00F97EFD" w:rsidRDefault="00F97EFD" w:rsidP="00F97EFD">
            <w:pPr>
              <w:jc w:val="center"/>
              <w:rPr>
                <w:rFonts w:hint="eastAsia"/>
                <w:sz w:val="21"/>
                <w:szCs w:val="21"/>
              </w:rPr>
            </w:pPr>
            <w:r w:rsidRPr="00F97EFD">
              <w:rPr>
                <w:rFonts w:hint="eastAsia"/>
                <w:sz w:val="21"/>
                <w:szCs w:val="21"/>
              </w:rPr>
              <w:t>对本项目技术创新和应用的贡献</w:t>
            </w:r>
          </w:p>
        </w:tc>
      </w:tr>
      <w:tr w:rsidR="00D943A0" w:rsidTr="00636E5A">
        <w:tc>
          <w:tcPr>
            <w:tcW w:w="675" w:type="dxa"/>
            <w:vAlign w:val="center"/>
          </w:tcPr>
          <w:p w:rsidR="00D943A0" w:rsidRPr="00F97EFD" w:rsidRDefault="00F97EFD" w:rsidP="00636E5A">
            <w:pPr>
              <w:jc w:val="center"/>
              <w:rPr>
                <w:rFonts w:hint="eastAsia"/>
                <w:sz w:val="21"/>
                <w:szCs w:val="21"/>
              </w:rPr>
            </w:pPr>
            <w:r w:rsidRPr="00F97EFD">
              <w:rPr>
                <w:rFonts w:hint="eastAsia"/>
                <w:sz w:val="21"/>
                <w:szCs w:val="21"/>
              </w:rPr>
              <w:t>1</w:t>
            </w:r>
          </w:p>
        </w:tc>
        <w:tc>
          <w:tcPr>
            <w:tcW w:w="2268" w:type="dxa"/>
            <w:vAlign w:val="center"/>
          </w:tcPr>
          <w:p w:rsidR="00D943A0" w:rsidRPr="00F97EFD" w:rsidRDefault="00F97EFD" w:rsidP="00636E5A">
            <w:pPr>
              <w:jc w:val="center"/>
              <w:rPr>
                <w:rFonts w:hint="eastAsia"/>
                <w:sz w:val="21"/>
                <w:szCs w:val="21"/>
              </w:rPr>
            </w:pPr>
            <w:r w:rsidRPr="00F97EFD">
              <w:rPr>
                <w:rFonts w:hint="eastAsia"/>
                <w:sz w:val="21"/>
                <w:szCs w:val="21"/>
              </w:rPr>
              <w:t>西安石油大学</w:t>
            </w:r>
          </w:p>
        </w:tc>
        <w:tc>
          <w:tcPr>
            <w:tcW w:w="5579" w:type="dxa"/>
          </w:tcPr>
          <w:p w:rsidR="006E5687" w:rsidRPr="006E5687" w:rsidRDefault="006E5687" w:rsidP="00D734C1">
            <w:pPr>
              <w:ind w:firstLineChars="200" w:firstLine="420"/>
              <w:jc w:val="left"/>
              <w:rPr>
                <w:rFonts w:ascii="宋体" w:hAnsi="宋体"/>
                <w:sz w:val="21"/>
              </w:rPr>
            </w:pPr>
            <w:r w:rsidRPr="006E5687">
              <w:rPr>
                <w:rFonts w:ascii="宋体" w:hAnsi="宋体" w:hint="eastAsia"/>
                <w:sz w:val="21"/>
              </w:rPr>
              <w:t>全面负责项目研究工作，组织制定项目研究方向，负责项目总体实施；完成项目所有研究内容，并组织撰写项目研究报告，负责项目的申报和查新。主要贡献如下：</w:t>
            </w:r>
          </w:p>
          <w:p w:rsidR="006E5687" w:rsidRPr="006E5687" w:rsidRDefault="006E5687" w:rsidP="00D734C1">
            <w:pPr>
              <w:ind w:firstLineChars="200" w:firstLine="420"/>
              <w:jc w:val="left"/>
              <w:rPr>
                <w:rFonts w:ascii="宋体" w:hAnsi="宋体"/>
                <w:sz w:val="21"/>
              </w:rPr>
            </w:pPr>
            <w:r>
              <w:rPr>
                <w:rFonts w:ascii="宋体" w:hAnsi="宋体" w:hint="eastAsia"/>
                <w:sz w:val="21"/>
              </w:rPr>
              <w:t>1）</w:t>
            </w:r>
            <w:r w:rsidRPr="006E5687">
              <w:rPr>
                <w:rFonts w:ascii="宋体" w:hAnsi="宋体" w:hint="eastAsia"/>
                <w:sz w:val="21"/>
              </w:rPr>
              <w:t>建立地层对比剖面及层序格架，为开展沉积、储层及成藏综合研究奠定基础。</w:t>
            </w:r>
          </w:p>
          <w:p w:rsidR="006E5687" w:rsidRPr="006E5687" w:rsidRDefault="006E5687" w:rsidP="00D734C1">
            <w:pPr>
              <w:ind w:firstLineChars="200" w:firstLine="420"/>
              <w:jc w:val="left"/>
              <w:rPr>
                <w:rFonts w:ascii="宋体" w:hAnsi="宋体"/>
                <w:sz w:val="21"/>
              </w:rPr>
            </w:pPr>
            <w:r>
              <w:rPr>
                <w:rFonts w:ascii="宋体" w:hAnsi="宋体" w:hint="eastAsia"/>
                <w:sz w:val="21"/>
              </w:rPr>
              <w:t>2）</w:t>
            </w:r>
            <w:r w:rsidRPr="006E5687">
              <w:rPr>
                <w:rFonts w:ascii="宋体" w:hAnsi="宋体" w:hint="eastAsia"/>
                <w:sz w:val="21"/>
              </w:rPr>
              <w:t>明确了延长组物源方向及沉积体系及各沉积体系的沉积特征、建立沉积相模式并编绘各油层组沉积相及砂体厚度平面图。</w:t>
            </w:r>
          </w:p>
          <w:p w:rsidR="006E5687" w:rsidRPr="006E5687" w:rsidRDefault="006E5687" w:rsidP="00D734C1">
            <w:pPr>
              <w:ind w:firstLineChars="200" w:firstLine="420"/>
              <w:jc w:val="left"/>
              <w:rPr>
                <w:rFonts w:ascii="宋体" w:hAnsi="宋体"/>
                <w:sz w:val="21"/>
              </w:rPr>
            </w:pPr>
            <w:r>
              <w:rPr>
                <w:rFonts w:ascii="宋体" w:hAnsi="宋体" w:hint="eastAsia"/>
                <w:sz w:val="21"/>
              </w:rPr>
              <w:t>3）</w:t>
            </w:r>
            <w:r w:rsidRPr="006E5687">
              <w:rPr>
                <w:rFonts w:ascii="宋体" w:hAnsi="宋体" w:hint="eastAsia"/>
                <w:sz w:val="21"/>
              </w:rPr>
              <w:t>明确储层孔隙结构、成岩作用及成岩相、物性、非均质性及四性关系，对储层进行了分类与综合评价。</w:t>
            </w:r>
          </w:p>
          <w:p w:rsidR="006E5687" w:rsidRPr="006E5687" w:rsidRDefault="006E5687" w:rsidP="00D734C1">
            <w:pPr>
              <w:ind w:firstLineChars="200" w:firstLine="420"/>
              <w:jc w:val="left"/>
              <w:rPr>
                <w:rFonts w:ascii="宋体" w:hAnsi="宋体"/>
                <w:sz w:val="21"/>
              </w:rPr>
            </w:pPr>
            <w:r>
              <w:rPr>
                <w:rFonts w:ascii="宋体" w:hAnsi="宋体" w:hint="eastAsia"/>
                <w:sz w:val="21"/>
              </w:rPr>
              <w:t>4）</w:t>
            </w:r>
            <w:r w:rsidRPr="006E5687">
              <w:rPr>
                <w:rFonts w:ascii="宋体" w:hAnsi="宋体" w:hint="eastAsia"/>
                <w:sz w:val="21"/>
              </w:rPr>
              <w:t>从生、储、盖、运移和圈闭等方面分析石油成藏地质条件及油藏富集规律，并优选出油气有利聚集区域。</w:t>
            </w:r>
          </w:p>
          <w:p w:rsidR="00D943A0" w:rsidRDefault="006E5687" w:rsidP="00D734C1">
            <w:pPr>
              <w:ind w:firstLineChars="200" w:firstLine="420"/>
              <w:jc w:val="left"/>
              <w:rPr>
                <w:rFonts w:ascii="宋体" w:hAnsi="宋体" w:hint="eastAsia"/>
                <w:sz w:val="21"/>
              </w:rPr>
            </w:pPr>
            <w:r>
              <w:rPr>
                <w:rFonts w:ascii="宋体" w:hAnsi="宋体" w:hint="eastAsia"/>
                <w:sz w:val="21"/>
              </w:rPr>
              <w:t>5）</w:t>
            </w:r>
            <w:r w:rsidRPr="006E5687">
              <w:rPr>
                <w:rFonts w:ascii="宋体" w:hAnsi="宋体" w:hint="eastAsia"/>
                <w:sz w:val="21"/>
              </w:rPr>
              <w:t>成果在指导鄂尔多斯盆地中生界石油勘探与开发中得到广泛应用，取得了显著的经济效益和社会效益。</w:t>
            </w:r>
          </w:p>
          <w:p w:rsidR="006E5687" w:rsidRPr="006E5687" w:rsidRDefault="006E5687" w:rsidP="00D734C1">
            <w:pPr>
              <w:ind w:firstLineChars="200" w:firstLine="420"/>
              <w:rPr>
                <w:rFonts w:ascii="宋体" w:hAnsi="宋体" w:hint="eastAsia"/>
                <w:sz w:val="21"/>
              </w:rPr>
            </w:pPr>
            <w:r w:rsidRPr="006E5687">
              <w:rPr>
                <w:rFonts w:ascii="宋体" w:hAnsi="宋体" w:hint="eastAsia"/>
                <w:sz w:val="21"/>
              </w:rPr>
              <w:t>依托项目研究成果，发表论文</w:t>
            </w:r>
            <w:r>
              <w:rPr>
                <w:rFonts w:ascii="宋体" w:hAnsi="宋体" w:hint="eastAsia"/>
                <w:sz w:val="21"/>
              </w:rPr>
              <w:t>38</w:t>
            </w:r>
            <w:r w:rsidRPr="006E5687">
              <w:rPr>
                <w:rFonts w:ascii="宋体" w:hAnsi="宋体" w:hint="eastAsia"/>
                <w:sz w:val="21"/>
              </w:rPr>
              <w:t xml:space="preserve"> 篇，出版专著2部。</w:t>
            </w:r>
          </w:p>
        </w:tc>
      </w:tr>
      <w:tr w:rsidR="00D943A0" w:rsidTr="00636E5A">
        <w:trPr>
          <w:trHeight w:val="736"/>
        </w:trPr>
        <w:tc>
          <w:tcPr>
            <w:tcW w:w="675" w:type="dxa"/>
            <w:vAlign w:val="center"/>
          </w:tcPr>
          <w:p w:rsidR="00D943A0" w:rsidRPr="006E5687" w:rsidRDefault="006E5687" w:rsidP="00636E5A">
            <w:pPr>
              <w:jc w:val="center"/>
              <w:rPr>
                <w:rFonts w:hint="eastAsia"/>
                <w:sz w:val="21"/>
                <w:szCs w:val="21"/>
              </w:rPr>
            </w:pPr>
            <w:r w:rsidRPr="006E5687">
              <w:rPr>
                <w:rFonts w:hint="eastAsia"/>
                <w:sz w:val="21"/>
                <w:szCs w:val="21"/>
              </w:rPr>
              <w:t>2</w:t>
            </w:r>
          </w:p>
        </w:tc>
        <w:tc>
          <w:tcPr>
            <w:tcW w:w="2268" w:type="dxa"/>
            <w:vAlign w:val="center"/>
          </w:tcPr>
          <w:p w:rsidR="006E5687" w:rsidRDefault="00636E5A" w:rsidP="00636E5A">
            <w:pPr>
              <w:jc w:val="center"/>
              <w:rPr>
                <w:rFonts w:hint="eastAsia"/>
                <w:sz w:val="21"/>
                <w:szCs w:val="21"/>
              </w:rPr>
            </w:pPr>
            <w:r>
              <w:rPr>
                <w:rFonts w:hint="eastAsia"/>
                <w:sz w:val="21"/>
                <w:szCs w:val="21"/>
              </w:rPr>
              <w:t xml:space="preserve"> </w:t>
            </w:r>
            <w:r w:rsidR="006E5687" w:rsidRPr="006E5687">
              <w:rPr>
                <w:rFonts w:hint="eastAsia"/>
                <w:sz w:val="21"/>
                <w:szCs w:val="21"/>
              </w:rPr>
              <w:t>陕西延长石油（集团）</w:t>
            </w:r>
          </w:p>
          <w:p w:rsidR="00D943A0" w:rsidRPr="006E5687" w:rsidRDefault="006E5687" w:rsidP="00636E5A">
            <w:pPr>
              <w:jc w:val="center"/>
              <w:rPr>
                <w:rFonts w:hint="eastAsia"/>
                <w:sz w:val="21"/>
                <w:szCs w:val="21"/>
              </w:rPr>
            </w:pPr>
            <w:r w:rsidRPr="006E5687">
              <w:rPr>
                <w:rFonts w:hint="eastAsia"/>
                <w:sz w:val="21"/>
                <w:szCs w:val="21"/>
              </w:rPr>
              <w:t>有限责任公司研究院</w:t>
            </w:r>
          </w:p>
        </w:tc>
        <w:tc>
          <w:tcPr>
            <w:tcW w:w="5579" w:type="dxa"/>
          </w:tcPr>
          <w:p w:rsidR="00636E5A" w:rsidRPr="00636E5A" w:rsidRDefault="00636E5A" w:rsidP="00D734C1">
            <w:pPr>
              <w:ind w:firstLineChars="200" w:firstLine="420"/>
              <w:jc w:val="left"/>
              <w:rPr>
                <w:rFonts w:hint="eastAsia"/>
                <w:sz w:val="21"/>
                <w:szCs w:val="21"/>
              </w:rPr>
            </w:pPr>
            <w:r w:rsidRPr="00636E5A">
              <w:rPr>
                <w:rFonts w:hint="eastAsia"/>
                <w:sz w:val="21"/>
                <w:szCs w:val="21"/>
              </w:rPr>
              <w:t>高度重视致密储层分布特征及勘探目标优选项目的科研工作，主要贡献如下：</w:t>
            </w:r>
          </w:p>
          <w:p w:rsidR="00636E5A" w:rsidRPr="00636E5A" w:rsidRDefault="00636E5A" w:rsidP="00D734C1">
            <w:pPr>
              <w:ind w:firstLineChars="200" w:firstLine="420"/>
              <w:jc w:val="left"/>
              <w:rPr>
                <w:rFonts w:hint="eastAsia"/>
                <w:sz w:val="21"/>
                <w:szCs w:val="21"/>
              </w:rPr>
            </w:pPr>
            <w:r w:rsidRPr="00636E5A">
              <w:rPr>
                <w:rFonts w:hint="eastAsia"/>
                <w:sz w:val="21"/>
                <w:szCs w:val="21"/>
              </w:rPr>
              <w:t>1</w:t>
            </w:r>
            <w:r w:rsidRPr="00636E5A">
              <w:rPr>
                <w:rFonts w:hint="eastAsia"/>
                <w:sz w:val="21"/>
                <w:szCs w:val="21"/>
              </w:rPr>
              <w:t>）为项目研究提供科研人员、生产资料、试验场所等方面支撑，使研究成果能更加及时、有效地与生产实际对接，产生良好的应用效果；</w:t>
            </w:r>
          </w:p>
          <w:p w:rsidR="00636E5A" w:rsidRPr="00636E5A" w:rsidRDefault="00636E5A" w:rsidP="00D734C1">
            <w:pPr>
              <w:ind w:firstLineChars="200" w:firstLine="420"/>
              <w:jc w:val="left"/>
              <w:rPr>
                <w:rFonts w:hint="eastAsia"/>
                <w:sz w:val="21"/>
                <w:szCs w:val="21"/>
              </w:rPr>
            </w:pPr>
            <w:r w:rsidRPr="00636E5A">
              <w:rPr>
                <w:rFonts w:hint="eastAsia"/>
                <w:sz w:val="21"/>
                <w:szCs w:val="21"/>
              </w:rPr>
              <w:t>2</w:t>
            </w:r>
            <w:r w:rsidRPr="00636E5A">
              <w:rPr>
                <w:rFonts w:hint="eastAsia"/>
                <w:sz w:val="21"/>
                <w:szCs w:val="21"/>
              </w:rPr>
              <w:t>）运用印模法和沉积物粒度分析法恢复了鄂尔多斯盆地延长组沉降中心、沉积中心，二者的迁移和叠加，对烃源岩热演化具有控制作用，其叠合部位将对烃源岩热演化异常高值分布区研究具有重要意义，这为致密储层甜点预测提供重要依据。</w:t>
            </w:r>
          </w:p>
          <w:p w:rsidR="00636E5A" w:rsidRPr="00636E5A" w:rsidRDefault="00636E5A" w:rsidP="00D734C1">
            <w:pPr>
              <w:ind w:firstLineChars="200" w:firstLine="420"/>
              <w:jc w:val="left"/>
              <w:rPr>
                <w:rFonts w:hint="eastAsia"/>
                <w:sz w:val="21"/>
                <w:szCs w:val="21"/>
              </w:rPr>
            </w:pPr>
            <w:r w:rsidRPr="00636E5A">
              <w:rPr>
                <w:rFonts w:hint="eastAsia"/>
                <w:sz w:val="21"/>
                <w:szCs w:val="21"/>
              </w:rPr>
              <w:t>3</w:t>
            </w:r>
            <w:r w:rsidRPr="00636E5A">
              <w:rPr>
                <w:rFonts w:hint="eastAsia"/>
                <w:sz w:val="21"/>
                <w:szCs w:val="21"/>
              </w:rPr>
              <w:t>）运用致密储层分类评价技术进行储层物性、非均质性及四性关系研究，确定影响储层物性的主控因素，将储层划分为</w:t>
            </w:r>
            <w:r w:rsidRPr="00636E5A">
              <w:rPr>
                <w:rFonts w:hint="eastAsia"/>
                <w:sz w:val="21"/>
                <w:szCs w:val="21"/>
              </w:rPr>
              <w:t>5</w:t>
            </w:r>
            <w:r w:rsidRPr="00636E5A">
              <w:rPr>
                <w:rFonts w:hint="eastAsia"/>
                <w:sz w:val="21"/>
                <w:szCs w:val="21"/>
              </w:rPr>
              <w:t>类，明确各类储层划分依据及分布规律。</w:t>
            </w:r>
          </w:p>
          <w:p w:rsidR="00D943A0" w:rsidRPr="006E5687" w:rsidRDefault="00636E5A" w:rsidP="00D734C1">
            <w:pPr>
              <w:ind w:firstLineChars="200" w:firstLine="420"/>
              <w:jc w:val="left"/>
              <w:rPr>
                <w:rFonts w:hint="eastAsia"/>
                <w:sz w:val="21"/>
                <w:szCs w:val="21"/>
              </w:rPr>
            </w:pPr>
            <w:r w:rsidRPr="00636E5A">
              <w:rPr>
                <w:rFonts w:hint="eastAsia"/>
                <w:sz w:val="21"/>
                <w:szCs w:val="21"/>
              </w:rPr>
              <w:t>依托项目研究成果发表论文</w:t>
            </w:r>
            <w:r w:rsidRPr="00636E5A">
              <w:rPr>
                <w:rFonts w:hint="eastAsia"/>
                <w:sz w:val="21"/>
                <w:szCs w:val="21"/>
              </w:rPr>
              <w:t>4</w:t>
            </w:r>
            <w:r w:rsidRPr="00636E5A">
              <w:rPr>
                <w:rFonts w:hint="eastAsia"/>
                <w:sz w:val="21"/>
                <w:szCs w:val="21"/>
              </w:rPr>
              <w:t>篇。</w:t>
            </w:r>
          </w:p>
        </w:tc>
      </w:tr>
      <w:tr w:rsidR="00D943A0" w:rsidTr="00636E5A">
        <w:tc>
          <w:tcPr>
            <w:tcW w:w="675" w:type="dxa"/>
            <w:vAlign w:val="center"/>
          </w:tcPr>
          <w:p w:rsidR="00D943A0" w:rsidRPr="006E5687" w:rsidRDefault="006E5687" w:rsidP="00636E5A">
            <w:pPr>
              <w:jc w:val="center"/>
              <w:rPr>
                <w:rFonts w:hint="eastAsia"/>
                <w:sz w:val="21"/>
                <w:szCs w:val="21"/>
              </w:rPr>
            </w:pPr>
            <w:r w:rsidRPr="006E5687">
              <w:rPr>
                <w:rFonts w:hint="eastAsia"/>
                <w:sz w:val="21"/>
                <w:szCs w:val="21"/>
              </w:rPr>
              <w:t>3</w:t>
            </w:r>
          </w:p>
        </w:tc>
        <w:tc>
          <w:tcPr>
            <w:tcW w:w="2268" w:type="dxa"/>
            <w:vAlign w:val="center"/>
          </w:tcPr>
          <w:p w:rsidR="00D943A0" w:rsidRPr="006E5687" w:rsidRDefault="006E5687" w:rsidP="00636E5A">
            <w:pPr>
              <w:jc w:val="center"/>
              <w:rPr>
                <w:rFonts w:hint="eastAsia"/>
                <w:sz w:val="21"/>
                <w:szCs w:val="21"/>
              </w:rPr>
            </w:pPr>
            <w:r w:rsidRPr="006E5687">
              <w:rPr>
                <w:rFonts w:hint="eastAsia"/>
                <w:sz w:val="21"/>
                <w:szCs w:val="21"/>
              </w:rPr>
              <w:t>西北大学</w:t>
            </w:r>
          </w:p>
        </w:tc>
        <w:tc>
          <w:tcPr>
            <w:tcW w:w="5579" w:type="dxa"/>
          </w:tcPr>
          <w:p w:rsidR="00D943A0" w:rsidRPr="006E5687" w:rsidRDefault="00F65203" w:rsidP="00D734C1">
            <w:pPr>
              <w:ind w:firstLineChars="200" w:firstLine="420"/>
              <w:jc w:val="left"/>
              <w:rPr>
                <w:rFonts w:hint="eastAsia"/>
                <w:sz w:val="21"/>
                <w:szCs w:val="21"/>
              </w:rPr>
            </w:pPr>
            <w:r>
              <w:rPr>
                <w:rFonts w:hint="eastAsia"/>
                <w:sz w:val="21"/>
                <w:szCs w:val="21"/>
              </w:rPr>
              <w:t>高度重视团队建设发展，</w:t>
            </w:r>
            <w:r w:rsidR="00BE460C">
              <w:rPr>
                <w:rFonts w:hint="eastAsia"/>
                <w:sz w:val="21"/>
                <w:szCs w:val="21"/>
              </w:rPr>
              <w:t xml:space="preserve"> </w:t>
            </w:r>
            <w:r w:rsidR="00BE460C">
              <w:rPr>
                <w:rFonts w:hint="eastAsia"/>
                <w:sz w:val="21"/>
                <w:szCs w:val="21"/>
              </w:rPr>
              <w:t>西北大学“大陆动力国家重点实验室”科研平台，为团队项目顺利完成、人才的高水平培养提供了坚实的研究平台。在项目的整个实施过程中，完成单位在人力、实验平台、经费支持和专业技术等方面提供了有力保证。</w:t>
            </w:r>
            <w:r w:rsidR="00D5098E" w:rsidRPr="006E5687">
              <w:rPr>
                <w:rFonts w:ascii="宋体" w:hAnsi="宋体" w:hint="eastAsia"/>
                <w:sz w:val="21"/>
              </w:rPr>
              <w:t>依托项目研究成果，</w:t>
            </w:r>
            <w:r w:rsidR="00D5098E">
              <w:rPr>
                <w:rFonts w:ascii="宋体" w:hAnsi="宋体" w:hint="eastAsia"/>
                <w:sz w:val="21"/>
              </w:rPr>
              <w:t>培养</w:t>
            </w:r>
            <w:r w:rsidR="0072587C">
              <w:rPr>
                <w:rFonts w:ascii="宋体" w:hAnsi="宋体" w:hint="eastAsia"/>
                <w:sz w:val="21"/>
              </w:rPr>
              <w:t>博士研究生80</w:t>
            </w:r>
            <w:r w:rsidR="0031278A">
              <w:rPr>
                <w:rFonts w:ascii="宋体" w:hAnsi="宋体" w:hint="eastAsia"/>
                <w:sz w:val="21"/>
              </w:rPr>
              <w:t>人</w:t>
            </w:r>
            <w:r w:rsidR="0072587C">
              <w:rPr>
                <w:rFonts w:ascii="宋体" w:hAnsi="宋体" w:hint="eastAsia"/>
                <w:sz w:val="21"/>
              </w:rPr>
              <w:t>，</w:t>
            </w:r>
            <w:r w:rsidR="0031278A">
              <w:rPr>
                <w:rFonts w:ascii="宋体" w:hAnsi="宋体" w:hint="eastAsia"/>
                <w:sz w:val="21"/>
              </w:rPr>
              <w:t>和</w:t>
            </w:r>
            <w:r w:rsidR="0072587C">
              <w:rPr>
                <w:rFonts w:ascii="宋体" w:hAnsi="宋体" w:hint="eastAsia"/>
                <w:sz w:val="21"/>
              </w:rPr>
              <w:t>硕士研究生88人。</w:t>
            </w:r>
          </w:p>
        </w:tc>
      </w:tr>
    </w:tbl>
    <w:p w:rsidR="00D943A0" w:rsidRDefault="00D943A0" w:rsidP="00F92B58">
      <w:pPr>
        <w:spacing w:line="360" w:lineRule="auto"/>
        <w:ind w:firstLineChars="200" w:firstLine="480"/>
        <w:rPr>
          <w:rFonts w:hint="eastAsia"/>
          <w:sz w:val="24"/>
          <w:szCs w:val="24"/>
        </w:rPr>
      </w:pPr>
    </w:p>
    <w:p w:rsidR="00D734C1" w:rsidRDefault="00D734C1" w:rsidP="00256F14">
      <w:pPr>
        <w:spacing w:line="360" w:lineRule="auto"/>
        <w:rPr>
          <w:rFonts w:hint="eastAsia"/>
          <w:sz w:val="24"/>
          <w:szCs w:val="24"/>
        </w:rPr>
      </w:pPr>
    </w:p>
    <w:p w:rsidR="00D734C1" w:rsidRDefault="00D734C1" w:rsidP="00256F14">
      <w:pPr>
        <w:spacing w:line="360" w:lineRule="auto"/>
        <w:rPr>
          <w:rFonts w:hint="eastAsia"/>
          <w:sz w:val="24"/>
          <w:szCs w:val="24"/>
        </w:rPr>
      </w:pPr>
    </w:p>
    <w:p w:rsidR="00D734C1" w:rsidRDefault="00D734C1" w:rsidP="00256F14">
      <w:pPr>
        <w:spacing w:line="360" w:lineRule="auto"/>
        <w:rPr>
          <w:rFonts w:hint="eastAsia"/>
          <w:sz w:val="24"/>
          <w:szCs w:val="24"/>
        </w:rPr>
      </w:pPr>
    </w:p>
    <w:p w:rsidR="008B7E4B" w:rsidRDefault="00256F14" w:rsidP="00256F14">
      <w:pPr>
        <w:spacing w:line="360" w:lineRule="auto"/>
        <w:rPr>
          <w:sz w:val="24"/>
          <w:szCs w:val="24"/>
        </w:rPr>
      </w:pPr>
      <w:r w:rsidRPr="00256F14">
        <w:rPr>
          <w:rFonts w:hint="eastAsia"/>
          <w:sz w:val="24"/>
          <w:szCs w:val="24"/>
        </w:rPr>
        <w:lastRenderedPageBreak/>
        <w:t>九</w:t>
      </w:r>
      <w:r w:rsidRPr="00256F14">
        <w:rPr>
          <w:rFonts w:hint="eastAsia"/>
          <w:sz w:val="24"/>
          <w:szCs w:val="24"/>
        </w:rPr>
        <w:t xml:space="preserve"> </w:t>
      </w:r>
      <w:r w:rsidRPr="00256F14">
        <w:rPr>
          <w:rFonts w:hint="eastAsia"/>
          <w:sz w:val="24"/>
          <w:szCs w:val="24"/>
        </w:rPr>
        <w:t>、</w:t>
      </w:r>
      <w:r w:rsidRPr="00256F14">
        <w:rPr>
          <w:rFonts w:hint="eastAsia"/>
          <w:sz w:val="24"/>
          <w:szCs w:val="24"/>
        </w:rPr>
        <w:t xml:space="preserve"> </w:t>
      </w:r>
      <w:r w:rsidRPr="00256F14">
        <w:rPr>
          <w:rFonts w:hint="eastAsia"/>
          <w:sz w:val="24"/>
          <w:szCs w:val="24"/>
        </w:rPr>
        <w:t>完成人合作关系说明</w:t>
      </w:r>
      <w:r w:rsidRPr="00256F14">
        <w:rPr>
          <w:rFonts w:hint="eastAsia"/>
          <w:sz w:val="24"/>
          <w:szCs w:val="24"/>
        </w:rPr>
        <w:t xml:space="preserve">: </w:t>
      </w:r>
      <w:bookmarkStart w:id="0" w:name="_GoBack"/>
      <w:bookmarkEnd w:id="0"/>
    </w:p>
    <w:tbl>
      <w:tblPr>
        <w:tblpPr w:leftFromText="180" w:rightFromText="180" w:vertAnchor="text" w:tblpXSpec="center" w:tblpY="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454"/>
        <w:gridCol w:w="1087"/>
        <w:gridCol w:w="1182"/>
        <w:gridCol w:w="1060"/>
        <w:gridCol w:w="1724"/>
      </w:tblGrid>
      <w:tr w:rsidR="002857C9" w:rsidTr="0067205E">
        <w:trPr>
          <w:trHeight w:val="475"/>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序号</w:t>
            </w:r>
          </w:p>
        </w:tc>
        <w:tc>
          <w:tcPr>
            <w:tcW w:w="1454" w:type="dxa"/>
            <w:vAlign w:val="center"/>
          </w:tcPr>
          <w:p w:rsidR="002857C9" w:rsidRPr="00251C21" w:rsidRDefault="002857C9" w:rsidP="0067205E">
            <w:pPr>
              <w:jc w:val="center"/>
              <w:rPr>
                <w:rFonts w:ascii="宋体" w:hAnsi="宋体"/>
                <w:sz w:val="21"/>
              </w:rPr>
            </w:pPr>
            <w:r w:rsidRPr="00251C21">
              <w:rPr>
                <w:rFonts w:ascii="宋体" w:hAnsi="宋体" w:hint="eastAsia"/>
                <w:sz w:val="21"/>
              </w:rPr>
              <w:t>合作方式</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合作者/项目排名</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合作起始时间</w:t>
            </w:r>
          </w:p>
        </w:tc>
        <w:tc>
          <w:tcPr>
            <w:tcW w:w="1060" w:type="dxa"/>
            <w:vAlign w:val="center"/>
          </w:tcPr>
          <w:p w:rsidR="002857C9" w:rsidRPr="00251C21" w:rsidRDefault="002857C9" w:rsidP="0067205E">
            <w:pPr>
              <w:jc w:val="center"/>
              <w:rPr>
                <w:rFonts w:ascii="宋体" w:hAnsi="宋体"/>
                <w:sz w:val="21"/>
              </w:rPr>
            </w:pPr>
            <w:r>
              <w:rPr>
                <w:rFonts w:ascii="宋体" w:hAnsi="宋体" w:hint="eastAsia"/>
                <w:sz w:val="21"/>
              </w:rPr>
              <w:t>合作完成时间</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合作成果</w:t>
            </w:r>
          </w:p>
        </w:tc>
      </w:tr>
      <w:tr w:rsidR="002857C9" w:rsidTr="0067205E">
        <w:trPr>
          <w:trHeight w:val="487"/>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1</w:t>
            </w:r>
          </w:p>
        </w:tc>
        <w:tc>
          <w:tcPr>
            <w:tcW w:w="1454" w:type="dxa"/>
            <w:vAlign w:val="center"/>
          </w:tcPr>
          <w:p w:rsidR="002857C9" w:rsidRPr="00251C21" w:rsidRDefault="002857C9" w:rsidP="0067205E">
            <w:pPr>
              <w:jc w:val="center"/>
              <w:rPr>
                <w:rFonts w:ascii="宋体" w:hAnsi="宋体"/>
                <w:sz w:val="21"/>
              </w:rPr>
            </w:pPr>
            <w:r w:rsidRPr="00251C21">
              <w:rPr>
                <w:rFonts w:ascii="宋体" w:hAnsi="宋体" w:hint="eastAsia"/>
                <w:sz w:val="21"/>
              </w:rPr>
              <w:t>项目合作</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马瑶</w:t>
            </w:r>
            <w:r>
              <w:rPr>
                <w:rFonts w:ascii="宋体" w:hAnsi="宋体" w:hint="eastAsia"/>
                <w:sz w:val="21"/>
              </w:rPr>
              <w:t>/2</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20100701</w:t>
            </w:r>
          </w:p>
        </w:tc>
        <w:tc>
          <w:tcPr>
            <w:tcW w:w="1060" w:type="dxa"/>
            <w:vAlign w:val="center"/>
          </w:tcPr>
          <w:p w:rsidR="002857C9" w:rsidRPr="00251C21" w:rsidRDefault="002857C9" w:rsidP="0067205E">
            <w:pPr>
              <w:jc w:val="center"/>
              <w:rPr>
                <w:rFonts w:ascii="宋体" w:hAnsi="宋体"/>
                <w:sz w:val="21"/>
              </w:rPr>
            </w:pPr>
            <w:r>
              <w:rPr>
                <w:rFonts w:ascii="宋体" w:hAnsi="宋体" w:hint="eastAsia"/>
                <w:sz w:val="21"/>
              </w:rPr>
              <w:t>20180430</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文章</w:t>
            </w:r>
          </w:p>
        </w:tc>
      </w:tr>
      <w:tr w:rsidR="002857C9" w:rsidTr="00895799">
        <w:trPr>
          <w:trHeight w:val="454"/>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2</w:t>
            </w:r>
          </w:p>
        </w:tc>
        <w:tc>
          <w:tcPr>
            <w:tcW w:w="1454" w:type="dxa"/>
            <w:vAlign w:val="center"/>
          </w:tcPr>
          <w:p w:rsidR="002857C9" w:rsidRDefault="002857C9" w:rsidP="0067205E">
            <w:pPr>
              <w:jc w:val="center"/>
            </w:pPr>
            <w:r w:rsidRPr="00582E47">
              <w:rPr>
                <w:rFonts w:ascii="宋体" w:hAnsi="宋体" w:hint="eastAsia"/>
                <w:sz w:val="21"/>
              </w:rPr>
              <w:t>项目合作</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张惠</w:t>
            </w:r>
            <w:r>
              <w:rPr>
                <w:rFonts w:ascii="宋体" w:hAnsi="宋体" w:hint="eastAsia"/>
                <w:sz w:val="21"/>
              </w:rPr>
              <w:t>/3</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20090101</w:t>
            </w:r>
          </w:p>
        </w:tc>
        <w:tc>
          <w:tcPr>
            <w:tcW w:w="1060" w:type="dxa"/>
          </w:tcPr>
          <w:p w:rsidR="002857C9" w:rsidRDefault="002857C9">
            <w:r w:rsidRPr="001F62E5">
              <w:rPr>
                <w:rFonts w:ascii="宋体" w:hAnsi="宋体" w:hint="eastAsia"/>
                <w:sz w:val="21"/>
              </w:rPr>
              <w:t>20180430</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文章</w:t>
            </w:r>
          </w:p>
        </w:tc>
      </w:tr>
      <w:tr w:rsidR="002857C9" w:rsidTr="00895799">
        <w:trPr>
          <w:trHeight w:val="521"/>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3</w:t>
            </w:r>
          </w:p>
        </w:tc>
        <w:tc>
          <w:tcPr>
            <w:tcW w:w="1454" w:type="dxa"/>
            <w:vAlign w:val="center"/>
          </w:tcPr>
          <w:p w:rsidR="002857C9" w:rsidRDefault="002857C9" w:rsidP="0067205E">
            <w:pPr>
              <w:jc w:val="center"/>
            </w:pPr>
            <w:r w:rsidRPr="00582E47">
              <w:rPr>
                <w:rFonts w:ascii="宋体" w:hAnsi="宋体" w:hint="eastAsia"/>
                <w:sz w:val="21"/>
              </w:rPr>
              <w:t>项目合作</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曹红霞</w:t>
            </w:r>
            <w:r>
              <w:rPr>
                <w:rFonts w:ascii="宋体" w:hAnsi="宋体" w:hint="eastAsia"/>
                <w:sz w:val="21"/>
              </w:rPr>
              <w:t>/4</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20070101</w:t>
            </w:r>
          </w:p>
        </w:tc>
        <w:tc>
          <w:tcPr>
            <w:tcW w:w="1060" w:type="dxa"/>
          </w:tcPr>
          <w:p w:rsidR="002857C9" w:rsidRDefault="002857C9">
            <w:r w:rsidRPr="001F62E5">
              <w:rPr>
                <w:rFonts w:ascii="宋体" w:hAnsi="宋体" w:hint="eastAsia"/>
                <w:sz w:val="21"/>
              </w:rPr>
              <w:t>20180430</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文章</w:t>
            </w:r>
          </w:p>
        </w:tc>
      </w:tr>
      <w:tr w:rsidR="002857C9" w:rsidTr="00895799">
        <w:trPr>
          <w:trHeight w:val="423"/>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4</w:t>
            </w:r>
          </w:p>
        </w:tc>
        <w:tc>
          <w:tcPr>
            <w:tcW w:w="1454" w:type="dxa"/>
            <w:vAlign w:val="center"/>
          </w:tcPr>
          <w:p w:rsidR="002857C9" w:rsidRDefault="002857C9" w:rsidP="0067205E">
            <w:pPr>
              <w:jc w:val="center"/>
            </w:pPr>
            <w:r w:rsidRPr="00582E47">
              <w:rPr>
                <w:rFonts w:ascii="宋体" w:hAnsi="宋体" w:hint="eastAsia"/>
                <w:sz w:val="21"/>
              </w:rPr>
              <w:t>项目合作</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庞军刚</w:t>
            </w:r>
            <w:r>
              <w:rPr>
                <w:rFonts w:ascii="宋体" w:hAnsi="宋体" w:hint="eastAsia"/>
                <w:sz w:val="21"/>
              </w:rPr>
              <w:t>/5</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20070101</w:t>
            </w:r>
          </w:p>
        </w:tc>
        <w:tc>
          <w:tcPr>
            <w:tcW w:w="1060" w:type="dxa"/>
          </w:tcPr>
          <w:p w:rsidR="002857C9" w:rsidRDefault="002857C9">
            <w:r w:rsidRPr="001F62E5">
              <w:rPr>
                <w:rFonts w:ascii="宋体" w:hAnsi="宋体" w:hint="eastAsia"/>
                <w:sz w:val="21"/>
              </w:rPr>
              <w:t>20180430</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文章</w:t>
            </w:r>
          </w:p>
        </w:tc>
      </w:tr>
      <w:tr w:rsidR="002857C9" w:rsidTr="00895799">
        <w:trPr>
          <w:trHeight w:val="339"/>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5</w:t>
            </w:r>
          </w:p>
        </w:tc>
        <w:tc>
          <w:tcPr>
            <w:tcW w:w="1454" w:type="dxa"/>
            <w:vAlign w:val="center"/>
          </w:tcPr>
          <w:p w:rsidR="002857C9" w:rsidRDefault="002857C9" w:rsidP="0067205E">
            <w:pPr>
              <w:jc w:val="center"/>
            </w:pPr>
            <w:r w:rsidRPr="00582E47">
              <w:rPr>
                <w:rFonts w:ascii="宋体" w:hAnsi="宋体" w:hint="eastAsia"/>
                <w:sz w:val="21"/>
              </w:rPr>
              <w:t>项目合作</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袁珍</w:t>
            </w:r>
            <w:r>
              <w:rPr>
                <w:rFonts w:ascii="宋体" w:hAnsi="宋体" w:hint="eastAsia"/>
                <w:sz w:val="21"/>
              </w:rPr>
              <w:t>/6</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20070101</w:t>
            </w:r>
          </w:p>
        </w:tc>
        <w:tc>
          <w:tcPr>
            <w:tcW w:w="1060" w:type="dxa"/>
          </w:tcPr>
          <w:p w:rsidR="002857C9" w:rsidRDefault="002857C9">
            <w:r w:rsidRPr="001F62E5">
              <w:rPr>
                <w:rFonts w:ascii="宋体" w:hAnsi="宋体" w:hint="eastAsia"/>
                <w:sz w:val="21"/>
              </w:rPr>
              <w:t>20180430</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文章</w:t>
            </w:r>
          </w:p>
        </w:tc>
      </w:tr>
      <w:tr w:rsidR="002857C9" w:rsidTr="00895799">
        <w:trPr>
          <w:trHeight w:val="326"/>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6</w:t>
            </w:r>
          </w:p>
        </w:tc>
        <w:tc>
          <w:tcPr>
            <w:tcW w:w="1454" w:type="dxa"/>
            <w:vAlign w:val="center"/>
          </w:tcPr>
          <w:p w:rsidR="002857C9" w:rsidRDefault="002857C9" w:rsidP="0067205E">
            <w:pPr>
              <w:jc w:val="center"/>
            </w:pPr>
            <w:r w:rsidRPr="00582E47">
              <w:rPr>
                <w:rFonts w:ascii="宋体" w:hAnsi="宋体" w:hint="eastAsia"/>
                <w:sz w:val="21"/>
              </w:rPr>
              <w:t>项目合作</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李云</w:t>
            </w:r>
            <w:r>
              <w:rPr>
                <w:rFonts w:ascii="宋体" w:hAnsi="宋体" w:hint="eastAsia"/>
                <w:sz w:val="21"/>
              </w:rPr>
              <w:t>/7</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20110101</w:t>
            </w:r>
          </w:p>
        </w:tc>
        <w:tc>
          <w:tcPr>
            <w:tcW w:w="1060" w:type="dxa"/>
          </w:tcPr>
          <w:p w:rsidR="002857C9" w:rsidRDefault="002857C9">
            <w:r w:rsidRPr="001F62E5">
              <w:rPr>
                <w:rFonts w:ascii="宋体" w:hAnsi="宋体" w:hint="eastAsia"/>
                <w:sz w:val="21"/>
              </w:rPr>
              <w:t>20180430</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文章</w:t>
            </w:r>
          </w:p>
        </w:tc>
      </w:tr>
      <w:tr w:rsidR="002857C9" w:rsidTr="00895799">
        <w:trPr>
          <w:trHeight w:val="433"/>
        </w:trPr>
        <w:tc>
          <w:tcPr>
            <w:tcW w:w="1060" w:type="dxa"/>
            <w:vAlign w:val="center"/>
          </w:tcPr>
          <w:p w:rsidR="002857C9" w:rsidRPr="00251C21" w:rsidRDefault="002857C9" w:rsidP="0067205E">
            <w:pPr>
              <w:jc w:val="center"/>
              <w:rPr>
                <w:rFonts w:ascii="宋体" w:hAnsi="宋体"/>
                <w:sz w:val="21"/>
              </w:rPr>
            </w:pPr>
            <w:r w:rsidRPr="00251C21">
              <w:rPr>
                <w:rFonts w:ascii="宋体" w:hAnsi="宋体" w:hint="eastAsia"/>
                <w:sz w:val="21"/>
              </w:rPr>
              <w:t>7</w:t>
            </w:r>
          </w:p>
        </w:tc>
        <w:tc>
          <w:tcPr>
            <w:tcW w:w="1454" w:type="dxa"/>
            <w:vAlign w:val="center"/>
          </w:tcPr>
          <w:p w:rsidR="002857C9" w:rsidRDefault="002857C9" w:rsidP="0067205E">
            <w:pPr>
              <w:jc w:val="center"/>
            </w:pPr>
            <w:r w:rsidRPr="00582E47">
              <w:rPr>
                <w:rFonts w:ascii="宋体" w:hAnsi="宋体" w:hint="eastAsia"/>
                <w:sz w:val="21"/>
              </w:rPr>
              <w:t>项目合作</w:t>
            </w:r>
          </w:p>
        </w:tc>
        <w:tc>
          <w:tcPr>
            <w:tcW w:w="1087" w:type="dxa"/>
            <w:vAlign w:val="center"/>
          </w:tcPr>
          <w:p w:rsidR="002857C9" w:rsidRPr="00251C21" w:rsidRDefault="002857C9" w:rsidP="0067205E">
            <w:pPr>
              <w:jc w:val="center"/>
              <w:rPr>
                <w:rFonts w:ascii="宋体" w:hAnsi="宋体"/>
                <w:sz w:val="21"/>
              </w:rPr>
            </w:pPr>
            <w:r w:rsidRPr="00251C21">
              <w:rPr>
                <w:rFonts w:ascii="宋体" w:hAnsi="宋体" w:hint="eastAsia"/>
                <w:sz w:val="21"/>
              </w:rPr>
              <w:t>李文厚</w:t>
            </w:r>
            <w:r>
              <w:rPr>
                <w:rFonts w:ascii="宋体" w:hAnsi="宋体" w:hint="eastAsia"/>
                <w:sz w:val="21"/>
              </w:rPr>
              <w:t>/8</w:t>
            </w:r>
          </w:p>
        </w:tc>
        <w:tc>
          <w:tcPr>
            <w:tcW w:w="1182" w:type="dxa"/>
            <w:vAlign w:val="center"/>
          </w:tcPr>
          <w:p w:rsidR="002857C9" w:rsidRPr="00251C21" w:rsidRDefault="002857C9" w:rsidP="0067205E">
            <w:pPr>
              <w:jc w:val="center"/>
              <w:rPr>
                <w:rFonts w:ascii="宋体" w:hAnsi="宋体"/>
                <w:sz w:val="21"/>
              </w:rPr>
            </w:pPr>
            <w:r>
              <w:rPr>
                <w:rFonts w:ascii="宋体" w:hAnsi="宋体" w:hint="eastAsia"/>
                <w:sz w:val="21"/>
              </w:rPr>
              <w:t>20080101</w:t>
            </w:r>
          </w:p>
        </w:tc>
        <w:tc>
          <w:tcPr>
            <w:tcW w:w="1060" w:type="dxa"/>
          </w:tcPr>
          <w:p w:rsidR="002857C9" w:rsidRDefault="002857C9">
            <w:r w:rsidRPr="001F62E5">
              <w:rPr>
                <w:rFonts w:ascii="宋体" w:hAnsi="宋体" w:hint="eastAsia"/>
                <w:sz w:val="21"/>
              </w:rPr>
              <w:t>20180430</w:t>
            </w:r>
          </w:p>
        </w:tc>
        <w:tc>
          <w:tcPr>
            <w:tcW w:w="1724" w:type="dxa"/>
            <w:vAlign w:val="center"/>
          </w:tcPr>
          <w:p w:rsidR="002857C9" w:rsidRPr="00251C21" w:rsidRDefault="002857C9" w:rsidP="0067205E">
            <w:pPr>
              <w:jc w:val="center"/>
              <w:rPr>
                <w:rFonts w:ascii="宋体" w:hAnsi="宋体"/>
                <w:sz w:val="21"/>
              </w:rPr>
            </w:pPr>
            <w:r>
              <w:rPr>
                <w:rFonts w:ascii="宋体" w:hAnsi="宋体" w:hint="eastAsia"/>
                <w:sz w:val="21"/>
              </w:rPr>
              <w:t>文章、专著</w:t>
            </w:r>
          </w:p>
        </w:tc>
      </w:tr>
    </w:tbl>
    <w:p w:rsidR="002857C9" w:rsidRPr="008B7E4B" w:rsidRDefault="002857C9" w:rsidP="00D734C1">
      <w:pPr>
        <w:spacing w:line="360" w:lineRule="auto"/>
        <w:rPr>
          <w:sz w:val="24"/>
          <w:szCs w:val="24"/>
        </w:rPr>
      </w:pPr>
    </w:p>
    <w:sectPr w:rsidR="002857C9" w:rsidRPr="008B7E4B" w:rsidSect="00410B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3AD" w:rsidRDefault="000C03AD" w:rsidP="008B7E4B">
      <w:r>
        <w:separator/>
      </w:r>
    </w:p>
  </w:endnote>
  <w:endnote w:type="continuationSeparator" w:id="0">
    <w:p w:rsidR="000C03AD" w:rsidRDefault="000C03AD" w:rsidP="008B7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3AD" w:rsidRDefault="000C03AD" w:rsidP="008B7E4B">
      <w:r>
        <w:separator/>
      </w:r>
    </w:p>
  </w:footnote>
  <w:footnote w:type="continuationSeparator" w:id="0">
    <w:p w:rsidR="000C03AD" w:rsidRDefault="000C03AD" w:rsidP="008B7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D24"/>
    <w:multiLevelType w:val="hybridMultilevel"/>
    <w:tmpl w:val="EDA444FA"/>
    <w:lvl w:ilvl="0" w:tplc="16787A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F569FF"/>
    <w:multiLevelType w:val="hybridMultilevel"/>
    <w:tmpl w:val="4698B84A"/>
    <w:lvl w:ilvl="0" w:tplc="895893C4">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nsid w:val="2CE641C1"/>
    <w:multiLevelType w:val="hybridMultilevel"/>
    <w:tmpl w:val="4698B84A"/>
    <w:lvl w:ilvl="0" w:tplc="895893C4">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7E4B"/>
    <w:rsid w:val="00046C79"/>
    <w:rsid w:val="00073A2B"/>
    <w:rsid w:val="000757A2"/>
    <w:rsid w:val="00097564"/>
    <w:rsid w:val="000A2737"/>
    <w:rsid w:val="000A6E64"/>
    <w:rsid w:val="000A7C24"/>
    <w:rsid w:val="000C03AD"/>
    <w:rsid w:val="000F5DF3"/>
    <w:rsid w:val="001967B7"/>
    <w:rsid w:val="001A233F"/>
    <w:rsid w:val="001B4D4F"/>
    <w:rsid w:val="00227015"/>
    <w:rsid w:val="00240365"/>
    <w:rsid w:val="00251C21"/>
    <w:rsid w:val="00256F14"/>
    <w:rsid w:val="002857C9"/>
    <w:rsid w:val="002C6C97"/>
    <w:rsid w:val="0031278A"/>
    <w:rsid w:val="0035257E"/>
    <w:rsid w:val="003C2FFB"/>
    <w:rsid w:val="003D22EE"/>
    <w:rsid w:val="003D698B"/>
    <w:rsid w:val="00410B1A"/>
    <w:rsid w:val="0044143E"/>
    <w:rsid w:val="004A0C86"/>
    <w:rsid w:val="005206F8"/>
    <w:rsid w:val="00564EF2"/>
    <w:rsid w:val="0057772A"/>
    <w:rsid w:val="00636E5A"/>
    <w:rsid w:val="00663C8D"/>
    <w:rsid w:val="006E5687"/>
    <w:rsid w:val="0072587C"/>
    <w:rsid w:val="00725E7D"/>
    <w:rsid w:val="008174A5"/>
    <w:rsid w:val="008B7E4B"/>
    <w:rsid w:val="008C7930"/>
    <w:rsid w:val="0091176E"/>
    <w:rsid w:val="00922F80"/>
    <w:rsid w:val="009430AF"/>
    <w:rsid w:val="0097624A"/>
    <w:rsid w:val="00995C3A"/>
    <w:rsid w:val="00AE19BB"/>
    <w:rsid w:val="00AE5F9E"/>
    <w:rsid w:val="00B81AD3"/>
    <w:rsid w:val="00BD41BB"/>
    <w:rsid w:val="00BE460C"/>
    <w:rsid w:val="00C40FC0"/>
    <w:rsid w:val="00C74A90"/>
    <w:rsid w:val="00CC0D7D"/>
    <w:rsid w:val="00D5098E"/>
    <w:rsid w:val="00D734C1"/>
    <w:rsid w:val="00D943A0"/>
    <w:rsid w:val="00E60C9F"/>
    <w:rsid w:val="00E61802"/>
    <w:rsid w:val="00E75A66"/>
    <w:rsid w:val="00EA6D40"/>
    <w:rsid w:val="00EF29A3"/>
    <w:rsid w:val="00F65203"/>
    <w:rsid w:val="00F92B58"/>
    <w:rsid w:val="00F9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B1A"/>
    <w:pPr>
      <w:widowControl w:val="0"/>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E4B"/>
    <w:rPr>
      <w:sz w:val="18"/>
      <w:szCs w:val="18"/>
    </w:rPr>
  </w:style>
  <w:style w:type="paragraph" w:styleId="a4">
    <w:name w:val="footer"/>
    <w:basedOn w:val="a"/>
    <w:link w:val="Char0"/>
    <w:uiPriority w:val="99"/>
    <w:unhideWhenUsed/>
    <w:rsid w:val="008B7E4B"/>
    <w:pPr>
      <w:tabs>
        <w:tab w:val="center" w:pos="4153"/>
        <w:tab w:val="right" w:pos="8306"/>
      </w:tabs>
      <w:snapToGrid w:val="0"/>
      <w:jc w:val="left"/>
    </w:pPr>
    <w:rPr>
      <w:sz w:val="18"/>
      <w:szCs w:val="18"/>
    </w:rPr>
  </w:style>
  <w:style w:type="character" w:customStyle="1" w:styleId="Char0">
    <w:name w:val="页脚 Char"/>
    <w:basedOn w:val="a0"/>
    <w:link w:val="a4"/>
    <w:uiPriority w:val="99"/>
    <w:rsid w:val="008B7E4B"/>
    <w:rPr>
      <w:sz w:val="18"/>
      <w:szCs w:val="18"/>
    </w:rPr>
  </w:style>
  <w:style w:type="paragraph" w:customStyle="1" w:styleId="Default">
    <w:name w:val="Default"/>
    <w:rsid w:val="008B7E4B"/>
    <w:pPr>
      <w:widowControl w:val="0"/>
      <w:autoSpaceDE w:val="0"/>
      <w:autoSpaceDN w:val="0"/>
      <w:adjustRightInd w:val="0"/>
    </w:pPr>
    <w:rPr>
      <w:rFonts w:ascii="宋体" w:cs="宋体"/>
      <w:color w:val="000000"/>
    </w:rPr>
  </w:style>
  <w:style w:type="table" w:styleId="a5">
    <w:name w:val="Table Grid"/>
    <w:basedOn w:val="a1"/>
    <w:uiPriority w:val="59"/>
    <w:rsid w:val="008B7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1"/>
    <w:qFormat/>
    <w:rsid w:val="00046C79"/>
    <w:pPr>
      <w:spacing w:line="360" w:lineRule="auto"/>
      <w:ind w:firstLineChars="200" w:firstLine="480"/>
    </w:pPr>
    <w:rPr>
      <w:rFonts w:ascii="仿宋_GB2312"/>
      <w:kern w:val="2"/>
      <w:sz w:val="24"/>
    </w:rPr>
  </w:style>
  <w:style w:type="character" w:customStyle="1" w:styleId="Char2">
    <w:name w:val="纯文本 Char"/>
    <w:basedOn w:val="a0"/>
    <w:uiPriority w:val="99"/>
    <w:semiHidden/>
    <w:rsid w:val="00046C79"/>
    <w:rPr>
      <w:rFonts w:ascii="宋体" w:hAnsi="Courier New" w:cs="Courier New"/>
      <w:sz w:val="21"/>
      <w:szCs w:val="21"/>
    </w:rPr>
  </w:style>
  <w:style w:type="character" w:customStyle="1" w:styleId="Char1">
    <w:name w:val="纯文本 Char1"/>
    <w:link w:val="a6"/>
    <w:rsid w:val="00046C79"/>
    <w:rPr>
      <w:rFonts w:ascii="仿宋_GB2312"/>
      <w:kern w:val="2"/>
      <w:szCs w:val="20"/>
    </w:rPr>
  </w:style>
  <w:style w:type="paragraph" w:styleId="a7">
    <w:name w:val="List Paragraph"/>
    <w:basedOn w:val="a"/>
    <w:uiPriority w:val="34"/>
    <w:qFormat/>
    <w:rsid w:val="00256F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B1A"/>
    <w:pPr>
      <w:widowControl w:val="0"/>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E4B"/>
    <w:rPr>
      <w:sz w:val="18"/>
      <w:szCs w:val="18"/>
    </w:rPr>
  </w:style>
  <w:style w:type="paragraph" w:styleId="a4">
    <w:name w:val="footer"/>
    <w:basedOn w:val="a"/>
    <w:link w:val="Char0"/>
    <w:uiPriority w:val="99"/>
    <w:unhideWhenUsed/>
    <w:rsid w:val="008B7E4B"/>
    <w:pPr>
      <w:tabs>
        <w:tab w:val="center" w:pos="4153"/>
        <w:tab w:val="right" w:pos="8306"/>
      </w:tabs>
      <w:snapToGrid w:val="0"/>
      <w:jc w:val="left"/>
    </w:pPr>
    <w:rPr>
      <w:sz w:val="18"/>
      <w:szCs w:val="18"/>
    </w:rPr>
  </w:style>
  <w:style w:type="character" w:customStyle="1" w:styleId="Char0">
    <w:name w:val="页脚 Char"/>
    <w:basedOn w:val="a0"/>
    <w:link w:val="a4"/>
    <w:uiPriority w:val="99"/>
    <w:rsid w:val="008B7E4B"/>
    <w:rPr>
      <w:sz w:val="18"/>
      <w:szCs w:val="18"/>
    </w:rPr>
  </w:style>
  <w:style w:type="paragraph" w:customStyle="1" w:styleId="Default">
    <w:name w:val="Default"/>
    <w:rsid w:val="008B7E4B"/>
    <w:pPr>
      <w:widowControl w:val="0"/>
      <w:autoSpaceDE w:val="0"/>
      <w:autoSpaceDN w:val="0"/>
      <w:adjustRightInd w:val="0"/>
    </w:pPr>
    <w:rPr>
      <w:rFonts w:ascii="宋体" w:cs="宋体"/>
      <w:color w:val="000000"/>
    </w:rPr>
  </w:style>
  <w:style w:type="table" w:styleId="a5">
    <w:name w:val="Table Grid"/>
    <w:basedOn w:val="a1"/>
    <w:uiPriority w:val="59"/>
    <w:rsid w:val="008B7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1"/>
    <w:qFormat/>
    <w:rsid w:val="00046C79"/>
    <w:pPr>
      <w:spacing w:line="360" w:lineRule="auto"/>
      <w:ind w:firstLineChars="200" w:firstLine="480"/>
    </w:pPr>
    <w:rPr>
      <w:rFonts w:ascii="仿宋_GB2312"/>
      <w:kern w:val="2"/>
      <w:sz w:val="24"/>
    </w:rPr>
  </w:style>
  <w:style w:type="character" w:customStyle="1" w:styleId="Char2">
    <w:name w:val="纯文本 Char"/>
    <w:basedOn w:val="a0"/>
    <w:uiPriority w:val="99"/>
    <w:semiHidden/>
    <w:rsid w:val="00046C79"/>
    <w:rPr>
      <w:rFonts w:ascii="宋体" w:hAnsi="Courier New" w:cs="Courier New"/>
      <w:sz w:val="21"/>
      <w:szCs w:val="21"/>
    </w:rPr>
  </w:style>
  <w:style w:type="character" w:customStyle="1" w:styleId="Char1">
    <w:name w:val="纯文本 Char1"/>
    <w:link w:val="a6"/>
    <w:rsid w:val="00046C79"/>
    <w:rPr>
      <w:rFonts w:ascii="仿宋_GB2312"/>
      <w:kern w:val="2"/>
      <w:szCs w:val="20"/>
    </w:rPr>
  </w:style>
  <w:style w:type="paragraph" w:styleId="a7">
    <w:name w:val="List Paragraph"/>
    <w:basedOn w:val="a"/>
    <w:uiPriority w:val="34"/>
    <w:qFormat/>
    <w:rsid w:val="00256F1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9</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马瑶</dc:creator>
  <cp:lastModifiedBy>DIY</cp:lastModifiedBy>
  <cp:revision>14</cp:revision>
  <dcterms:created xsi:type="dcterms:W3CDTF">2019-06-20T08:38:00Z</dcterms:created>
  <dcterms:modified xsi:type="dcterms:W3CDTF">2019-06-20T11:38:00Z</dcterms:modified>
</cp:coreProperties>
</file>